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57E8" w14:textId="70842F2B" w:rsidR="001B54F3" w:rsidRDefault="001B54F3" w:rsidP="001B54F3">
      <w:pPr>
        <w:pStyle w:val="Overskrift1"/>
      </w:pPr>
      <w:bookmarkStart w:id="0" w:name="_GoBack"/>
      <w:bookmarkEnd w:id="0"/>
      <w:r>
        <w:t xml:space="preserve">Vedtak i Lotterinemnda </w:t>
      </w:r>
      <w:r w:rsidR="001C0EEC">
        <w:t>22. juni 2020</w:t>
      </w:r>
    </w:p>
    <w:p w14:paraId="0E9057E9" w14:textId="77777777" w:rsidR="00C87481" w:rsidRPr="006923C5" w:rsidRDefault="00C87481" w:rsidP="00C87481">
      <w:pPr>
        <w:pStyle w:val="Overskrift2"/>
        <w:spacing w:before="0"/>
        <w:ind w:left="1134" w:right="709" w:hanging="1134"/>
      </w:pPr>
    </w:p>
    <w:p w14:paraId="0E9057EA" w14:textId="77777777" w:rsidR="00C87481" w:rsidRPr="006923C5" w:rsidRDefault="00C87481" w:rsidP="00C87481">
      <w:pPr>
        <w:pStyle w:val="Overskrift2"/>
        <w:spacing w:before="0"/>
        <w:ind w:left="1134" w:right="709" w:hanging="1134"/>
      </w:pPr>
      <w:r w:rsidRPr="006923C5">
        <w:t xml:space="preserve">Sak </w:t>
      </w:r>
    </w:p>
    <w:p w14:paraId="0E9057EB" w14:textId="77777777" w:rsidR="00C87481" w:rsidRPr="006923C5" w:rsidRDefault="00461BB0" w:rsidP="00C87481">
      <w:pPr>
        <w:pStyle w:val="Overskrift2"/>
        <w:spacing w:before="0"/>
        <w:ind w:left="1134" w:right="709" w:hanging="1134"/>
      </w:pPr>
      <w:sdt>
        <w:sdtPr>
          <w:alias w:val="Saksnummer"/>
          <w:tag w:val="ToCase.Name"/>
          <w:id w:val="10000"/>
          <w:placeholder>
            <w:docPart w:val="D0209343218343C1B5067B97B5F1C39F"/>
          </w:placeholder>
          <w:dataBinding w:prefixMappings="xmlns:gbs='http://www.software-innovation.no/growBusinessDocument'" w:xpath="/gbs:GrowBusinessDocument/gbs:ToCase.Name[@gbs:key='10000']" w:storeItemID="{1B068FFC-D479-493D-86ED-D1B48ABBE456}"/>
          <w:text/>
        </w:sdtPr>
        <w:sdtEndPr/>
        <w:sdtContent>
          <w:r w:rsidR="0078008D">
            <w:t>2019/0707</w:t>
          </w:r>
        </w:sdtContent>
      </w:sdt>
      <w:r w:rsidR="00C87481" w:rsidRPr="006923C5">
        <w:tab/>
      </w:r>
      <w:r w:rsidR="00212E26">
        <w:t>Norges Blindeforbund Akershus</w:t>
      </w:r>
      <w:r w:rsidR="00C87481" w:rsidRPr="006923C5">
        <w:t xml:space="preserve"> </w:t>
      </w:r>
      <w:r w:rsidR="00212E26">
        <w:t>– org.nr. 990 064 067</w:t>
      </w:r>
      <w:r w:rsidR="00C87481">
        <w:t xml:space="preserve"> </w:t>
      </w:r>
      <w:r w:rsidR="00C87481" w:rsidRPr="006923C5">
        <w:t xml:space="preserve">- klage over </w:t>
      </w:r>
      <w:r w:rsidR="00212E26">
        <w:t>vedtak om avslag på søknad om bingotillatelse for 2021</w:t>
      </w:r>
    </w:p>
    <w:p w14:paraId="0E9057EC" w14:textId="77777777" w:rsidR="00C87481" w:rsidRPr="006923C5" w:rsidRDefault="00C87481" w:rsidP="00C87481">
      <w:pPr>
        <w:pStyle w:val="Bunntekst"/>
        <w:tabs>
          <w:tab w:val="clear" w:pos="4536"/>
          <w:tab w:val="left" w:pos="1134"/>
          <w:tab w:val="left" w:pos="2268"/>
          <w:tab w:val="left" w:pos="3402"/>
          <w:tab w:val="left" w:pos="5103"/>
          <w:tab w:val="left" w:pos="6237"/>
          <w:tab w:val="left" w:pos="7655"/>
          <w:tab w:val="left" w:pos="9072"/>
        </w:tabs>
        <w:ind w:left="1134"/>
      </w:pPr>
    </w:p>
    <w:p w14:paraId="0E9057ED" w14:textId="77777777" w:rsidR="001B54F3" w:rsidRPr="00001C4C" w:rsidRDefault="001B54F3" w:rsidP="001B54F3">
      <w:pPr>
        <w:ind w:left="1134"/>
      </w:pPr>
      <w:r>
        <w:rPr>
          <w:b/>
        </w:rPr>
        <w:t xml:space="preserve">Til stede: </w:t>
      </w:r>
      <w:r w:rsidRPr="00001C4C">
        <w:t xml:space="preserve">Leder </w:t>
      </w:r>
      <w:r>
        <w:t>Elisabeth Wittemann</w:t>
      </w:r>
      <w:r w:rsidRPr="00001C4C">
        <w:t xml:space="preserve">, medlem </w:t>
      </w:r>
      <w:r>
        <w:t>Åse Gustavsen</w:t>
      </w:r>
      <w:r w:rsidRPr="00001C4C">
        <w:t xml:space="preserve"> og medlem </w:t>
      </w:r>
      <w:r>
        <w:t>Ingjald Sørhøy</w:t>
      </w:r>
    </w:p>
    <w:p w14:paraId="0E9057EE" w14:textId="77777777" w:rsidR="001B54F3" w:rsidRDefault="001B54F3" w:rsidP="001B54F3">
      <w:pPr>
        <w:pStyle w:val="Bunntekst"/>
        <w:tabs>
          <w:tab w:val="clear" w:pos="4536"/>
          <w:tab w:val="left" w:pos="1134"/>
          <w:tab w:val="left" w:pos="2268"/>
          <w:tab w:val="left" w:pos="3402"/>
          <w:tab w:val="left" w:pos="5103"/>
          <w:tab w:val="left" w:pos="6237"/>
          <w:tab w:val="left" w:pos="7655"/>
          <w:tab w:val="left" w:pos="9072"/>
        </w:tabs>
        <w:ind w:left="1134"/>
      </w:pPr>
    </w:p>
    <w:p w14:paraId="0E9057EF" w14:textId="77777777" w:rsidR="001B54F3" w:rsidRDefault="001B54F3" w:rsidP="001B54F3">
      <w:pPr>
        <w:spacing w:after="60"/>
        <w:ind w:left="1134"/>
        <w:rPr>
          <w:b/>
          <w:bCs/>
        </w:rPr>
      </w:pPr>
      <w:r>
        <w:rPr>
          <w:b/>
          <w:bCs/>
        </w:rPr>
        <w:t>Sakens bakgrunn</w:t>
      </w:r>
    </w:p>
    <w:p w14:paraId="0E9057F0" w14:textId="77777777" w:rsidR="001B54F3" w:rsidRDefault="00212E26" w:rsidP="001B54F3">
      <w:pPr>
        <w:ind w:left="1134"/>
        <w:rPr>
          <w:bCs/>
        </w:rPr>
      </w:pPr>
      <w:r>
        <w:rPr>
          <w:bCs/>
        </w:rPr>
        <w:t>Lotteritilsynet mottok 4. oktober 2019 søknad fra Max S</w:t>
      </w:r>
      <w:r w:rsidR="00AA4B2A">
        <w:rPr>
          <w:bCs/>
        </w:rPr>
        <w:t>p</w:t>
      </w:r>
      <w:r>
        <w:rPr>
          <w:bCs/>
        </w:rPr>
        <w:t>ill AS om å arrangere entrepren</w:t>
      </w:r>
      <w:r w:rsidR="009765FC">
        <w:rPr>
          <w:bCs/>
        </w:rPr>
        <w:t>ørbingo for 2020 og 2021 ved avdeling</w:t>
      </w:r>
      <w:r>
        <w:rPr>
          <w:bCs/>
        </w:rPr>
        <w:t xml:space="preserve"> Tveita, Oslo. Det ble søkt om bingo i pott med 13 organisasjoner, deriblant Norges Blindeforbund Akershus (klager). </w:t>
      </w:r>
    </w:p>
    <w:p w14:paraId="0E9057F1" w14:textId="77777777" w:rsidR="001B54F3" w:rsidRDefault="001B54F3" w:rsidP="001B54F3">
      <w:pPr>
        <w:ind w:left="1134"/>
        <w:rPr>
          <w:bCs/>
        </w:rPr>
      </w:pPr>
    </w:p>
    <w:p w14:paraId="0E9057F2" w14:textId="77777777" w:rsidR="00FF5843" w:rsidRDefault="00B5681A" w:rsidP="00AB0156">
      <w:pPr>
        <w:ind w:left="1134"/>
        <w:rPr>
          <w:bCs/>
        </w:rPr>
      </w:pPr>
      <w:r>
        <w:rPr>
          <w:bCs/>
        </w:rPr>
        <w:t xml:space="preserve">Lotteritilsynet fattet </w:t>
      </w:r>
      <w:r w:rsidR="00C60BD5">
        <w:rPr>
          <w:bCs/>
        </w:rPr>
        <w:t xml:space="preserve">to </w:t>
      </w:r>
      <w:r>
        <w:rPr>
          <w:bCs/>
        </w:rPr>
        <w:t xml:space="preserve">vedtak </w:t>
      </w:r>
      <w:r w:rsidR="00A854D6">
        <w:rPr>
          <w:bCs/>
        </w:rPr>
        <w:t>13. november 2019</w:t>
      </w:r>
      <w:r w:rsidR="00E57C27">
        <w:rPr>
          <w:bCs/>
        </w:rPr>
        <w:t>, hvor</w:t>
      </w:r>
      <w:r>
        <w:rPr>
          <w:bCs/>
        </w:rPr>
        <w:t xml:space="preserve"> </w:t>
      </w:r>
      <w:r w:rsidR="00AB0156">
        <w:rPr>
          <w:bCs/>
        </w:rPr>
        <w:t xml:space="preserve">klagers søknad om </w:t>
      </w:r>
      <w:r>
        <w:rPr>
          <w:bCs/>
        </w:rPr>
        <w:t>bingotillatelse for 2020</w:t>
      </w:r>
      <w:r w:rsidR="00E57C27">
        <w:rPr>
          <w:bCs/>
        </w:rPr>
        <w:t xml:space="preserve"> ble innvilget</w:t>
      </w:r>
      <w:r>
        <w:rPr>
          <w:bCs/>
        </w:rPr>
        <w:t>,</w:t>
      </w:r>
      <w:r w:rsidR="00E57C27">
        <w:rPr>
          <w:bCs/>
        </w:rPr>
        <w:t xml:space="preserve"> mens</w:t>
      </w:r>
      <w:r w:rsidR="00C60BD5">
        <w:rPr>
          <w:bCs/>
        </w:rPr>
        <w:t xml:space="preserve"> søknaden</w:t>
      </w:r>
      <w:r>
        <w:rPr>
          <w:bCs/>
        </w:rPr>
        <w:t xml:space="preserve"> for 2021</w:t>
      </w:r>
      <w:r w:rsidR="00E57C27">
        <w:rPr>
          <w:bCs/>
        </w:rPr>
        <w:t xml:space="preserve"> ble avslått</w:t>
      </w:r>
      <w:r>
        <w:rPr>
          <w:bCs/>
        </w:rPr>
        <w:t xml:space="preserve">. Begrunnelsen for </w:t>
      </w:r>
      <w:r w:rsidR="00C60BD5">
        <w:rPr>
          <w:bCs/>
        </w:rPr>
        <w:t>avslaget</w:t>
      </w:r>
      <w:r>
        <w:rPr>
          <w:bCs/>
        </w:rPr>
        <w:t xml:space="preserve"> var</w:t>
      </w:r>
      <w:r w:rsidR="00EB6BFD">
        <w:rPr>
          <w:bCs/>
        </w:rPr>
        <w:t xml:space="preserve"> at klager ble vurdert til å ikke </w:t>
      </w:r>
      <w:r w:rsidR="00FF5843">
        <w:rPr>
          <w:bCs/>
        </w:rPr>
        <w:t>ha aktivitet i det området bingohallen ligger</w:t>
      </w:r>
      <w:r w:rsidR="001E3A63">
        <w:rPr>
          <w:bCs/>
        </w:rPr>
        <w:t xml:space="preserve">, jf. lotteriloven § 6 andre ledd, og at </w:t>
      </w:r>
      <w:r w:rsidR="00B179E0">
        <w:rPr>
          <w:bCs/>
        </w:rPr>
        <w:t>Norges B</w:t>
      </w:r>
      <w:r w:rsidR="001E3A63">
        <w:rPr>
          <w:bCs/>
        </w:rPr>
        <w:t>lindeforbunds aktiviteter i dette området er ivaretatt av fylkeslaget for Oslo.</w:t>
      </w:r>
    </w:p>
    <w:p w14:paraId="0E9057F3" w14:textId="77777777" w:rsidR="00FF5843" w:rsidRDefault="00FF5843" w:rsidP="00DC7E2E">
      <w:pPr>
        <w:ind w:left="1134"/>
        <w:rPr>
          <w:bCs/>
        </w:rPr>
      </w:pPr>
    </w:p>
    <w:p w14:paraId="0E9057F4" w14:textId="39514C2D" w:rsidR="00EB6BFD" w:rsidRDefault="00FF5843" w:rsidP="00E9154F">
      <w:pPr>
        <w:ind w:left="1134"/>
        <w:rPr>
          <w:bCs/>
        </w:rPr>
      </w:pPr>
      <w:r>
        <w:rPr>
          <w:bCs/>
        </w:rPr>
        <w:t xml:space="preserve">Klager påklaget </w:t>
      </w:r>
      <w:r w:rsidR="00E57C27">
        <w:rPr>
          <w:bCs/>
        </w:rPr>
        <w:t>avslaget</w:t>
      </w:r>
      <w:r>
        <w:rPr>
          <w:bCs/>
        </w:rPr>
        <w:t xml:space="preserve"> 2. desember 2019. </w:t>
      </w:r>
      <w:r w:rsidR="00D009B8">
        <w:rPr>
          <w:bCs/>
        </w:rPr>
        <w:t xml:space="preserve">Klager anfører at grensen mellom Oslo og Akershus er </w:t>
      </w:r>
      <w:r w:rsidR="005135B7">
        <w:rPr>
          <w:bCs/>
        </w:rPr>
        <w:t>flytende og at fylkeslagene</w:t>
      </w:r>
      <w:r w:rsidR="00C60BD5">
        <w:rPr>
          <w:bCs/>
        </w:rPr>
        <w:t xml:space="preserve"> i Norges Blindeforbund</w:t>
      </w:r>
      <w:r w:rsidR="005135B7">
        <w:rPr>
          <w:bCs/>
        </w:rPr>
        <w:t xml:space="preserve"> samarbeider og utfyller hverandre på flere områder på tvers av fylkesgrensen. Klager mener</w:t>
      </w:r>
      <w:r w:rsidR="00A545BC">
        <w:rPr>
          <w:bCs/>
        </w:rPr>
        <w:t xml:space="preserve"> det er «firkantet» å begrunne </w:t>
      </w:r>
      <w:r w:rsidR="005135B7">
        <w:rPr>
          <w:bCs/>
        </w:rPr>
        <w:t>avslag</w:t>
      </w:r>
      <w:r w:rsidR="00A545BC">
        <w:rPr>
          <w:bCs/>
        </w:rPr>
        <w:t xml:space="preserve"> </w:t>
      </w:r>
      <w:r w:rsidR="005135B7">
        <w:rPr>
          <w:bCs/>
        </w:rPr>
        <w:t>ut fra geografi</w:t>
      </w:r>
      <w:r w:rsidR="001C0EEC">
        <w:rPr>
          <w:bCs/>
        </w:rPr>
        <w:t>.</w:t>
      </w:r>
    </w:p>
    <w:p w14:paraId="0E9057F5" w14:textId="77777777" w:rsidR="00A61550" w:rsidRDefault="00A61550" w:rsidP="009821A9">
      <w:pPr>
        <w:rPr>
          <w:bCs/>
        </w:rPr>
      </w:pPr>
    </w:p>
    <w:p w14:paraId="0E9057F6" w14:textId="7EE43682" w:rsidR="00EF7E50" w:rsidRDefault="00A61550" w:rsidP="00A61550">
      <w:pPr>
        <w:ind w:left="1134"/>
        <w:rPr>
          <w:bCs/>
        </w:rPr>
      </w:pPr>
      <w:r>
        <w:rPr>
          <w:bCs/>
        </w:rPr>
        <w:t xml:space="preserve">Klager viser </w:t>
      </w:r>
      <w:r w:rsidR="0014577B">
        <w:rPr>
          <w:bCs/>
        </w:rPr>
        <w:t>også</w:t>
      </w:r>
      <w:r w:rsidR="00B67AA8">
        <w:rPr>
          <w:bCs/>
        </w:rPr>
        <w:t xml:space="preserve"> til</w:t>
      </w:r>
      <w:r>
        <w:rPr>
          <w:bCs/>
        </w:rPr>
        <w:t xml:space="preserve"> </w:t>
      </w:r>
      <w:r w:rsidR="000E61F3">
        <w:rPr>
          <w:bCs/>
        </w:rPr>
        <w:t>at det fra 2019 ble åpnet</w:t>
      </w:r>
      <w:r>
        <w:rPr>
          <w:bCs/>
        </w:rPr>
        <w:t xml:space="preserve"> for at det kan gis </w:t>
      </w:r>
      <w:r w:rsidR="000E61F3">
        <w:rPr>
          <w:bCs/>
        </w:rPr>
        <w:t>bingo</w:t>
      </w:r>
      <w:r>
        <w:rPr>
          <w:bCs/>
        </w:rPr>
        <w:t>tillatelse for</w:t>
      </w:r>
      <w:r w:rsidR="00B67AA8">
        <w:rPr>
          <w:bCs/>
        </w:rPr>
        <w:t xml:space="preserve"> </w:t>
      </w:r>
      <w:r>
        <w:rPr>
          <w:bCs/>
        </w:rPr>
        <w:t xml:space="preserve">to år </w:t>
      </w:r>
      <w:r w:rsidR="000E61F3">
        <w:rPr>
          <w:bCs/>
        </w:rPr>
        <w:t>av</w:t>
      </w:r>
      <w:r>
        <w:rPr>
          <w:bCs/>
        </w:rPr>
        <w:t xml:space="preserve"> gangen</w:t>
      </w:r>
      <w:r w:rsidR="00A545BC">
        <w:rPr>
          <w:bCs/>
        </w:rPr>
        <w:t xml:space="preserve">, og at det </w:t>
      </w:r>
      <w:r>
        <w:rPr>
          <w:bCs/>
        </w:rPr>
        <w:t xml:space="preserve">i praksis </w:t>
      </w:r>
      <w:r w:rsidR="00A545BC">
        <w:rPr>
          <w:bCs/>
        </w:rPr>
        <w:t xml:space="preserve">vil </w:t>
      </w:r>
      <w:r>
        <w:rPr>
          <w:bCs/>
        </w:rPr>
        <w:t>innebære at det er liten sannsynligh</w:t>
      </w:r>
      <w:r w:rsidR="00046CC9">
        <w:rPr>
          <w:bCs/>
        </w:rPr>
        <w:t>et for å komme med på en bingo i</w:t>
      </w:r>
      <w:r>
        <w:rPr>
          <w:bCs/>
        </w:rPr>
        <w:t xml:space="preserve"> 2021</w:t>
      </w:r>
      <w:r w:rsidR="00A545BC">
        <w:rPr>
          <w:bCs/>
        </w:rPr>
        <w:t xml:space="preserve">. </w:t>
      </w:r>
      <w:r w:rsidR="007E4312">
        <w:rPr>
          <w:bCs/>
        </w:rPr>
        <w:t>Det</w:t>
      </w:r>
      <w:r w:rsidR="00A545BC">
        <w:rPr>
          <w:bCs/>
        </w:rPr>
        <w:t xml:space="preserve"> be</w:t>
      </w:r>
      <w:r w:rsidR="007E4312">
        <w:rPr>
          <w:bCs/>
        </w:rPr>
        <w:t>s</w:t>
      </w:r>
      <w:r w:rsidR="00A545BC">
        <w:rPr>
          <w:bCs/>
        </w:rPr>
        <w:t xml:space="preserve"> derfor om bingotillatelse også for 2021, slik at klager har tid til å etablere kontakt med en entreprenør lokalisert i Akershus, </w:t>
      </w:r>
      <w:r w:rsidR="007E4312">
        <w:rPr>
          <w:bCs/>
        </w:rPr>
        <w:t xml:space="preserve">for å </w:t>
      </w:r>
      <w:r w:rsidR="00A545BC">
        <w:rPr>
          <w:bCs/>
        </w:rPr>
        <w:t xml:space="preserve">søke der fra og med 2022. </w:t>
      </w:r>
      <w:r w:rsidR="00B67AA8">
        <w:rPr>
          <w:bCs/>
        </w:rPr>
        <w:t>Klager viser også til</w:t>
      </w:r>
      <w:r w:rsidR="00C60BD5">
        <w:rPr>
          <w:bCs/>
        </w:rPr>
        <w:t xml:space="preserve"> at avslaget er en</w:t>
      </w:r>
      <w:r w:rsidR="00B67AA8">
        <w:rPr>
          <w:bCs/>
        </w:rPr>
        <w:t xml:space="preserve"> praksisendring fra tilsynet</w:t>
      </w:r>
      <w:r w:rsidR="00C60BD5">
        <w:rPr>
          <w:bCs/>
        </w:rPr>
        <w:t xml:space="preserve"> all den tid klager tidligere</w:t>
      </w:r>
      <w:r w:rsidR="000E61F3">
        <w:rPr>
          <w:bCs/>
        </w:rPr>
        <w:t>,</w:t>
      </w:r>
      <w:r w:rsidR="00C60BD5">
        <w:rPr>
          <w:bCs/>
        </w:rPr>
        <w:t xml:space="preserve"> og for 2020</w:t>
      </w:r>
      <w:r w:rsidR="000E61F3">
        <w:rPr>
          <w:bCs/>
        </w:rPr>
        <w:t>,</w:t>
      </w:r>
      <w:r w:rsidR="00C60BD5">
        <w:rPr>
          <w:bCs/>
        </w:rPr>
        <w:t xml:space="preserve"> er innvilget bingotillatelse. </w:t>
      </w:r>
    </w:p>
    <w:p w14:paraId="0E9057F7" w14:textId="77777777" w:rsidR="00EF7E50" w:rsidRDefault="00EF7E50" w:rsidP="00A61550">
      <w:pPr>
        <w:ind w:left="1134"/>
        <w:rPr>
          <w:bCs/>
        </w:rPr>
      </w:pPr>
    </w:p>
    <w:p w14:paraId="0E9057F8" w14:textId="77777777" w:rsidR="001B54F3" w:rsidRDefault="001B54F3" w:rsidP="00A61550">
      <w:pPr>
        <w:ind w:left="1134"/>
        <w:rPr>
          <w:bCs/>
        </w:rPr>
      </w:pPr>
      <w:r>
        <w:rPr>
          <w:bCs/>
        </w:rPr>
        <w:t>Det vises for øvrig til klagen i sin helhet.</w:t>
      </w:r>
    </w:p>
    <w:p w14:paraId="0E9057F9" w14:textId="77777777" w:rsidR="001B54F3" w:rsidRDefault="001B54F3" w:rsidP="001B54F3"/>
    <w:p w14:paraId="0E9057FA" w14:textId="77777777" w:rsidR="001B54F3" w:rsidRDefault="001B54F3" w:rsidP="001B54F3">
      <w:pPr>
        <w:pStyle w:val="Innhold"/>
      </w:pPr>
      <w:r>
        <w:t xml:space="preserve">Lotteritilsynet har ikke funnet grunn til å omgjøre sitt vedtak og har oversendt klagen </w:t>
      </w:r>
      <w:r w:rsidR="00DC7E2E">
        <w:t xml:space="preserve">med innstilling 10. desember 2019 </w:t>
      </w:r>
      <w:r>
        <w:t xml:space="preserve">til Lotterinemnda for behandling. </w:t>
      </w:r>
    </w:p>
    <w:p w14:paraId="0E9057FB" w14:textId="77777777" w:rsidR="00F14E3F" w:rsidRDefault="00F14E3F" w:rsidP="001B54F3">
      <w:pPr>
        <w:spacing w:after="60"/>
        <w:ind w:left="1134"/>
        <w:rPr>
          <w:b/>
          <w:bCs/>
        </w:rPr>
      </w:pPr>
    </w:p>
    <w:p w14:paraId="0E9057FC" w14:textId="77777777" w:rsidR="001B54F3" w:rsidRDefault="001B54F3" w:rsidP="001B54F3">
      <w:pPr>
        <w:spacing w:after="60"/>
        <w:ind w:left="1134"/>
        <w:rPr>
          <w:b/>
          <w:bCs/>
        </w:rPr>
      </w:pPr>
      <w:r>
        <w:rPr>
          <w:b/>
          <w:bCs/>
        </w:rPr>
        <w:t>Det rettslige grunnlaget</w:t>
      </w:r>
    </w:p>
    <w:p w14:paraId="0E9057FD" w14:textId="77777777" w:rsidR="001B54F3" w:rsidRDefault="00BC6A28" w:rsidP="001B54F3">
      <w:pPr>
        <w:pStyle w:val="Innhold"/>
      </w:pPr>
      <w:r>
        <w:lastRenderedPageBreak/>
        <w:t xml:space="preserve">Etter forskrift 30. november </w:t>
      </w:r>
      <w:r w:rsidR="001A606C">
        <w:t>2004</w:t>
      </w:r>
      <w:r>
        <w:t xml:space="preserve"> om bingo (bingoforskriften) § 2 kan bingo og tilhørende sidespill avholdes med tillatelse fra Lotteritilsynet. </w:t>
      </w:r>
    </w:p>
    <w:p w14:paraId="0E9057FE" w14:textId="77777777" w:rsidR="00BC6A28" w:rsidRDefault="00BC6A28" w:rsidP="001B54F3">
      <w:pPr>
        <w:pStyle w:val="Innhold"/>
      </w:pPr>
    </w:p>
    <w:p w14:paraId="0E9057FF" w14:textId="77777777" w:rsidR="00BC6A28" w:rsidRDefault="00BC6A28" w:rsidP="001B54F3">
      <w:pPr>
        <w:pStyle w:val="Innhold"/>
      </w:pPr>
      <w:r>
        <w:t xml:space="preserve">Tillatelse kan etter lotteriloven i utgangspunktet kun gis til </w:t>
      </w:r>
      <w:r w:rsidR="00301057">
        <w:t xml:space="preserve">landsdekkende, regionale eller lokale </w:t>
      </w:r>
      <w:r>
        <w:t>organisasjoner</w:t>
      </w:r>
      <w:r w:rsidR="00301057">
        <w:t xml:space="preserve"> eller foreninger</w:t>
      </w:r>
      <w:r>
        <w:t xml:space="preserve"> som i sin virksomhet ivaretar humanitært eller samfunnsnyttig formål</w:t>
      </w:r>
      <w:r w:rsidR="00301057">
        <w:t xml:space="preserve"> innenfor det området som lotteriet foregår</w:t>
      </w:r>
      <w:r w:rsidR="00063A5D">
        <w:t>, jf. § 6 andre ledd første punktum</w:t>
      </w:r>
      <w:r>
        <w:t xml:space="preserve">. </w:t>
      </w:r>
    </w:p>
    <w:p w14:paraId="0E905800" w14:textId="77777777" w:rsidR="001B54F3" w:rsidRDefault="001B54F3" w:rsidP="001B54F3">
      <w:pPr>
        <w:pStyle w:val="Innhold"/>
        <w:ind w:left="0"/>
      </w:pPr>
    </w:p>
    <w:p w14:paraId="0E905801" w14:textId="77777777" w:rsidR="001B54F3" w:rsidRDefault="001B54F3" w:rsidP="001B54F3">
      <w:pPr>
        <w:pStyle w:val="Innhold"/>
      </w:pPr>
      <w:r>
        <w:t>Av forvaltningsloven § 34 følger det at klageinstansen kan prøve alle sider av saken og herunder ta hensyn til nye opplysninger. I dette ligger at klageinstansen fullt ut kan prøve både rettsanvendelsen, saksbehandlingen, faktum og det frie skjønn. Klageinstansen kan selv treffe nytt vedtak i saken eller oppheve det og sende saken tilbake til underinstansen til helt eller delvis ny behandling.</w:t>
      </w:r>
    </w:p>
    <w:p w14:paraId="0E905802" w14:textId="77777777" w:rsidR="001B54F3" w:rsidRDefault="001B54F3" w:rsidP="001B54F3">
      <w:pPr>
        <w:spacing w:after="60"/>
        <w:ind w:left="1134"/>
        <w:rPr>
          <w:b/>
          <w:bCs/>
        </w:rPr>
      </w:pPr>
    </w:p>
    <w:p w14:paraId="0E905803" w14:textId="77777777" w:rsidR="005044EA" w:rsidRDefault="001B54F3" w:rsidP="005044EA">
      <w:pPr>
        <w:spacing w:after="60"/>
        <w:ind w:left="1134"/>
        <w:rPr>
          <w:b/>
          <w:bCs/>
        </w:rPr>
      </w:pPr>
      <w:r w:rsidRPr="00024AD0">
        <w:rPr>
          <w:b/>
          <w:bCs/>
        </w:rPr>
        <w:t>Lotterinemndas vurdering</w:t>
      </w:r>
    </w:p>
    <w:p w14:paraId="0E905804" w14:textId="77777777" w:rsidR="00AA4B2A" w:rsidRDefault="00B70D60" w:rsidP="005044EA">
      <w:pPr>
        <w:pStyle w:val="Innhold"/>
      </w:pPr>
      <w:r>
        <w:rPr>
          <w:bCs/>
        </w:rPr>
        <w:t>Norges Blindeforbund Akershus sin klage</w:t>
      </w:r>
      <w:r>
        <w:t xml:space="preserve"> gjelder Lotteritilsynets vedtak</w:t>
      </w:r>
      <w:r w:rsidR="001A606C">
        <w:t xml:space="preserve"> 13. november 2019</w:t>
      </w:r>
      <w:r>
        <w:t xml:space="preserve"> om avslag på søknad om tillatelse til å delta på entreprenørbingo for 2021 ved Max Spill AS Tveita</w:t>
      </w:r>
      <w:r w:rsidR="001A606C">
        <w:t>.</w:t>
      </w:r>
      <w:r w:rsidR="005D4BF8">
        <w:t xml:space="preserve"> </w:t>
      </w:r>
    </w:p>
    <w:p w14:paraId="0E905805" w14:textId="77777777" w:rsidR="004669ED" w:rsidRDefault="004669ED" w:rsidP="00BF67A5">
      <w:pPr>
        <w:pStyle w:val="Innhold"/>
        <w:ind w:left="0"/>
      </w:pPr>
    </w:p>
    <w:p w14:paraId="0E905806" w14:textId="77777777" w:rsidR="00133EA3" w:rsidRDefault="00AA4B2A">
      <w:pPr>
        <w:pStyle w:val="Innhold"/>
      </w:pPr>
      <w:r>
        <w:t xml:space="preserve">Klager, som </w:t>
      </w:r>
      <w:r w:rsidR="004669ED">
        <w:t>er Norges Blindeforbunds fylkeslag i Akershus,</w:t>
      </w:r>
      <w:r>
        <w:t xml:space="preserve"> har søkt om </w:t>
      </w:r>
      <w:r w:rsidR="00E9154F">
        <w:t>tillatelse til bingospill</w:t>
      </w:r>
      <w:r>
        <w:t xml:space="preserve"> ved en bingo på Tveita</w:t>
      </w:r>
      <w:r w:rsidR="00CA7CE7">
        <w:t xml:space="preserve"> i Oslo</w:t>
      </w:r>
      <w:r>
        <w:t xml:space="preserve">. </w:t>
      </w:r>
      <w:r w:rsidR="00EB6B36">
        <w:t xml:space="preserve">Selv om </w:t>
      </w:r>
      <w:r w:rsidR="00CA7CE7">
        <w:t>flere av aktivitetene fylkeslaget arrangerer finner sted i Oslo</w:t>
      </w:r>
      <w:r w:rsidR="00EB6B36">
        <w:t xml:space="preserve">, </w:t>
      </w:r>
      <w:r w:rsidR="00BD39BB">
        <w:t xml:space="preserve">må </w:t>
      </w:r>
      <w:r>
        <w:t>klager</w:t>
      </w:r>
      <w:r w:rsidR="00EB6B36">
        <w:t>s virksomhet i all hovedsak sies å være i Akershusregionen</w:t>
      </w:r>
      <w:r w:rsidR="00BD39BB">
        <w:t>,</w:t>
      </w:r>
      <w:r w:rsidR="00EB6B36">
        <w:t xml:space="preserve"> og ikke i Oslo. </w:t>
      </w:r>
      <w:r w:rsidR="00046CC9">
        <w:t>Lotterin</w:t>
      </w:r>
      <w:r w:rsidR="00EB6B36">
        <w:t xml:space="preserve">emnda </w:t>
      </w:r>
      <w:r w:rsidR="00BD39BB">
        <w:t>legger</w:t>
      </w:r>
      <w:r w:rsidR="00DC7E2E">
        <w:t xml:space="preserve"> vekt på at det finnes et fylkeslag av </w:t>
      </w:r>
      <w:r w:rsidR="00CC11ED">
        <w:t xml:space="preserve">Norges </w:t>
      </w:r>
      <w:r w:rsidR="00BD39BB">
        <w:t>Blinde</w:t>
      </w:r>
      <w:r w:rsidR="00DC7E2E">
        <w:t xml:space="preserve">forbund i Oslo som ivaretar interessene til medlemmene i dette fylket. Det er etter Lotterinemndas </w:t>
      </w:r>
      <w:r w:rsidR="00BD39BB">
        <w:t xml:space="preserve">mening </w:t>
      </w:r>
      <w:r w:rsidR="00DA2932">
        <w:t xml:space="preserve">en naturlig avgrensning at fylkeslag får tillatelse innenfor </w:t>
      </w:r>
      <w:r w:rsidR="00BD39BB">
        <w:t xml:space="preserve">sitt </w:t>
      </w:r>
      <w:r w:rsidR="00DA2932">
        <w:t>fylke</w:t>
      </w:r>
      <w:r w:rsidR="00DC7E2E">
        <w:t>.</w:t>
      </w:r>
    </w:p>
    <w:p w14:paraId="0E905807" w14:textId="77777777" w:rsidR="00133EA3" w:rsidRDefault="00133EA3">
      <w:pPr>
        <w:pStyle w:val="Innhold"/>
      </w:pPr>
    </w:p>
    <w:p w14:paraId="0E905808" w14:textId="77777777" w:rsidR="00BF67A5" w:rsidRDefault="00BF67A5" w:rsidP="00BF67A5">
      <w:pPr>
        <w:pStyle w:val="Innhold"/>
      </w:pPr>
      <w:r>
        <w:t xml:space="preserve">Denne avgrensningen av «området» er i samsvar med </w:t>
      </w:r>
      <w:r w:rsidR="00EF7E50">
        <w:t xml:space="preserve">tidligere </w:t>
      </w:r>
      <w:r>
        <w:t>praksis, jf. Lotterinemndas avgjørelse</w:t>
      </w:r>
      <w:r w:rsidR="00EF7E50">
        <w:t>r</w:t>
      </w:r>
      <w:r>
        <w:t xml:space="preserve"> i</w:t>
      </w:r>
      <w:r w:rsidR="00EF7E50">
        <w:t xml:space="preserve"> LOTN-2013-23 og</w:t>
      </w:r>
      <w:r>
        <w:t xml:space="preserve"> LOTN-2017-3</w:t>
      </w:r>
      <w:r w:rsidR="00063A5D">
        <w:t xml:space="preserve"> (</w:t>
      </w:r>
      <w:r w:rsidR="00063A5D" w:rsidRPr="00063A5D">
        <w:t>Hitra – Frøya L</w:t>
      </w:r>
      <w:r w:rsidR="00063A5D">
        <w:t>okallag av Norges Blindeforbund)</w:t>
      </w:r>
      <w:r>
        <w:t>.</w:t>
      </w:r>
      <w:r w:rsidR="00063A5D" w:rsidRPr="00063A5D">
        <w:t xml:space="preserve"> </w:t>
      </w:r>
      <w:r w:rsidR="00063A5D">
        <w:t xml:space="preserve">Det er ikke nødvendig for Lotterinemnda å gå nærmere inn på vedtakene om bingotillatelse for årene 2019 og 2020, utover å bemerke at klager ikke var berettiget til å få innvilget søknaden. Anførselen om praksisendring kan ikke føre frem. </w:t>
      </w:r>
    </w:p>
    <w:p w14:paraId="0E905809" w14:textId="77777777" w:rsidR="001B54F3" w:rsidRDefault="001B54F3" w:rsidP="001B54F3">
      <w:pPr>
        <w:pStyle w:val="Innhold"/>
        <w:ind w:left="0"/>
      </w:pPr>
    </w:p>
    <w:p w14:paraId="0E90580A" w14:textId="77777777" w:rsidR="00133EA3" w:rsidRDefault="002427F0" w:rsidP="002427F0">
      <w:pPr>
        <w:pStyle w:val="Innhold"/>
      </w:pPr>
      <w:r>
        <w:rPr>
          <w:bCs/>
        </w:rPr>
        <w:t xml:space="preserve">Lotterinemnda </w:t>
      </w:r>
      <w:r w:rsidR="00063A5D">
        <w:rPr>
          <w:bCs/>
        </w:rPr>
        <w:t xml:space="preserve">har på denne bakgrunn </w:t>
      </w:r>
      <w:r>
        <w:rPr>
          <w:bCs/>
        </w:rPr>
        <w:t>kommet til at klager</w:t>
      </w:r>
      <w:r w:rsidR="00C24873">
        <w:rPr>
          <w:bCs/>
        </w:rPr>
        <w:t xml:space="preserve"> ikke oppfyller vilkåret om å ha sin virksomhet innenfor det området </w:t>
      </w:r>
      <w:r w:rsidR="00326E80">
        <w:rPr>
          <w:bCs/>
        </w:rPr>
        <w:t xml:space="preserve">hvor </w:t>
      </w:r>
      <w:r w:rsidR="00C24873">
        <w:rPr>
          <w:bCs/>
        </w:rPr>
        <w:t>lotteriet foregår</w:t>
      </w:r>
      <w:r w:rsidR="00326E80">
        <w:rPr>
          <w:bCs/>
        </w:rPr>
        <w:t xml:space="preserve">, og kan ikke gis bingotillatelse. </w:t>
      </w:r>
    </w:p>
    <w:p w14:paraId="0E90580B" w14:textId="77777777" w:rsidR="001B54F3" w:rsidRDefault="001B54F3" w:rsidP="00BC4BF3">
      <w:pPr>
        <w:pStyle w:val="Innhold"/>
      </w:pPr>
    </w:p>
    <w:p w14:paraId="0E90580C" w14:textId="77777777" w:rsidR="001B54F3" w:rsidRPr="00024AD0" w:rsidRDefault="001B54F3" w:rsidP="001B54F3">
      <w:pPr>
        <w:spacing w:after="60"/>
        <w:ind w:left="1134"/>
        <w:rPr>
          <w:b/>
          <w:bCs/>
        </w:rPr>
      </w:pPr>
      <w:r w:rsidRPr="00024AD0">
        <w:rPr>
          <w:b/>
          <w:bCs/>
        </w:rPr>
        <w:t>Konklusjon</w:t>
      </w:r>
    </w:p>
    <w:p w14:paraId="0E90580D" w14:textId="77777777" w:rsidR="001B54F3" w:rsidRDefault="001B54F3" w:rsidP="001B54F3">
      <w:pPr>
        <w:ind w:left="1134"/>
      </w:pPr>
      <w:r>
        <w:t>Lotterinemnda finner etter en konkret vurdering av sakens opplysninger at tilsynets vedtak skal opprettholdes.</w:t>
      </w:r>
    </w:p>
    <w:p w14:paraId="0E90580E" w14:textId="77777777" w:rsidR="001B54F3" w:rsidRDefault="001B54F3" w:rsidP="001B54F3">
      <w:pPr>
        <w:ind w:left="1134"/>
      </w:pPr>
    </w:p>
    <w:p w14:paraId="0E90580F" w14:textId="77777777" w:rsidR="001B54F3" w:rsidRPr="00024AD0" w:rsidRDefault="001B54F3" w:rsidP="001B54F3">
      <w:pPr>
        <w:spacing w:after="60"/>
        <w:ind w:left="1134"/>
        <w:rPr>
          <w:b/>
          <w:bCs/>
        </w:rPr>
      </w:pPr>
      <w:r w:rsidRPr="00024AD0">
        <w:rPr>
          <w:b/>
          <w:bCs/>
        </w:rPr>
        <w:t>Vedtak</w:t>
      </w:r>
    </w:p>
    <w:p w14:paraId="0E905810" w14:textId="77777777" w:rsidR="001B54F3" w:rsidRDefault="001B54F3" w:rsidP="001B54F3">
      <w:pPr>
        <w:ind w:left="1134"/>
      </w:pPr>
      <w:r>
        <w:t>Klagen tas ikke til følge.</w:t>
      </w:r>
    </w:p>
    <w:p w14:paraId="0E905811" w14:textId="77777777" w:rsidR="00C87481" w:rsidRDefault="00C87481" w:rsidP="00C87481">
      <w:pPr>
        <w:ind w:left="1134"/>
      </w:pPr>
    </w:p>
    <w:p w14:paraId="0E905812" w14:textId="77777777" w:rsidR="00C87481" w:rsidRPr="006923C5" w:rsidRDefault="00C87481" w:rsidP="00C87481">
      <w:pPr>
        <w:ind w:left="1134"/>
      </w:pPr>
    </w:p>
    <w:sdt>
      <w:sdtPr>
        <w:alias w:val="Godkjenningskvittering plasseres automatisk her"/>
        <w:tag w:val="Signature"/>
        <w:id w:val="-631167646"/>
        <w:lock w:val="sdtLocked"/>
        <w:picture/>
      </w:sdtPr>
      <w:sdtEndPr/>
      <w:sdtContent>
        <w:p w14:paraId="0E905813" w14:textId="77777777" w:rsidR="00DF49F5" w:rsidRDefault="00DF49F5" w:rsidP="00DF49F5">
          <w:r w:rsidRPr="004B54C5">
            <w:rPr>
              <w:noProof/>
            </w:rPr>
            <w:drawing>
              <wp:inline distT="0" distB="0" distL="0" distR="0" wp14:anchorId="0E905815" wp14:editId="0E905816">
                <wp:extent cx="2324100" cy="180975"/>
                <wp:effectExtent l="0" t="0" r="0" b="9525"/>
                <wp:docPr id="2" name="Bild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>
                          <a:clrChange>
                            <a:clrFrom>
                              <a:srgbClr val="E8F0FD"/>
                            </a:clrFrom>
                            <a:clrTo>
                              <a:srgbClr val="E8F0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821" cy="181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E905814" w14:textId="77777777" w:rsidR="00982D64" w:rsidRDefault="00982D64">
      <w:pPr>
        <w:rPr>
          <w:lang w:eastAsia="en-US"/>
        </w:rPr>
      </w:pPr>
    </w:p>
    <w:sectPr w:rsidR="00982D64" w:rsidSect="006A3A8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54" w:footer="709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  <wne:keymap wne:kcmPrimary="0433">
      <wne:acd wne:acdName="acd1"/>
    </wne:keymap>
    <wne:keymap wne:kcmPrimary="0436">
      <wne:acd wne:acdName="acd3"/>
    </wne:keymap>
    <wne:keymap wne:kcmPrimary="0437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IA" wne:acdName="acd0" wne:fciIndexBasedOn="0065"/>
    <wne:acd wne:argValue="AgBPAHYAZQByAHMAawByAGkAZgB0ACAAMwAgACgAQQBsAHQAKwAzACkA" wne:acdName="acd1" wne:fciIndexBasedOn="0065"/>
    <wne:acd wne:argValue="AgBTAGkAdABhACAALQAgAGYAZQB0AA==" wne:acdName="acd2" wne:fciIndexBasedOn="0065"/>
    <wne:acd wne:argValue="AgBOAHUAbQBtAGUAcgBlAHIAdAAgAGEAdgBzAG4AaQB0AHQAIAAoAEEAbAB0ACsANgApAA=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0581B" w14:textId="77777777" w:rsidR="00D50452" w:rsidRDefault="00D50452">
      <w:r>
        <w:separator/>
      </w:r>
    </w:p>
    <w:p w14:paraId="0E90581C" w14:textId="77777777" w:rsidR="00D50452" w:rsidRDefault="00D50452"/>
  </w:endnote>
  <w:endnote w:type="continuationSeparator" w:id="0">
    <w:p w14:paraId="0E90581D" w14:textId="77777777" w:rsidR="00D50452" w:rsidRDefault="00D50452">
      <w:r>
        <w:continuationSeparator/>
      </w:r>
    </w:p>
    <w:p w14:paraId="0E90581E" w14:textId="77777777" w:rsidR="00D50452" w:rsidRDefault="00D50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5822" w14:textId="77777777" w:rsidR="008E4DF7" w:rsidRDefault="008E4DF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E905823" w14:textId="77777777" w:rsidR="008E4DF7" w:rsidRDefault="008E4DF7">
    <w:pPr>
      <w:pStyle w:val="Bunntekst"/>
      <w:ind w:right="360"/>
    </w:pPr>
  </w:p>
  <w:p w14:paraId="0E905824" w14:textId="77777777" w:rsidR="008E4DF7" w:rsidRDefault="008E4D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5825" w14:textId="77EC944A" w:rsidR="008E4DF7" w:rsidRDefault="008E4DF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61BB0">
      <w:rPr>
        <w:rStyle w:val="Sidetall"/>
        <w:noProof/>
      </w:rPr>
      <w:t>2</w:t>
    </w:r>
    <w:r>
      <w:rPr>
        <w:rStyle w:val="Sidetall"/>
      </w:rPr>
      <w:fldChar w:fldCharType="end"/>
    </w:r>
  </w:p>
  <w:p w14:paraId="0E905826" w14:textId="77777777" w:rsidR="008E4DF7" w:rsidRDefault="008E4DF7">
    <w:pPr>
      <w:pStyle w:val="Bunntekst"/>
      <w:ind w:right="360"/>
    </w:pPr>
  </w:p>
  <w:p w14:paraId="0E905827" w14:textId="77777777" w:rsidR="008E4DF7" w:rsidRDefault="008E4D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5833" w14:textId="77777777" w:rsidR="008E4DF7" w:rsidRDefault="008E4DF7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6"/>
      <w:gridCol w:w="3012"/>
      <w:gridCol w:w="1934"/>
      <w:gridCol w:w="2098"/>
    </w:tblGrid>
    <w:tr w:rsidR="008E4DF7" w:rsidRPr="009E30FE" w14:paraId="0E90583E" w14:textId="77777777">
      <w:tc>
        <w:tcPr>
          <w:tcW w:w="2050" w:type="dxa"/>
        </w:tcPr>
        <w:p w14:paraId="0E905834" w14:textId="77777777" w:rsidR="008E4DF7" w:rsidRDefault="008E4DF7">
          <w:pPr>
            <w:pStyle w:val="Bunntekst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Postadresse</w:t>
          </w:r>
        </w:p>
        <w:p w14:paraId="0E905835" w14:textId="77777777" w:rsidR="008E4DF7" w:rsidRDefault="008E4DF7">
          <w:pPr>
            <w:pStyle w:val="Bunn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Postboks </w:t>
          </w:r>
          <w:r w:rsidR="00656518">
            <w:rPr>
              <w:rFonts w:ascii="Arial" w:hAnsi="Arial" w:cs="Arial"/>
              <w:sz w:val="18"/>
            </w:rPr>
            <w:t xml:space="preserve">511 </w:t>
          </w:r>
          <w:r>
            <w:rPr>
              <w:rFonts w:ascii="Arial" w:hAnsi="Arial" w:cs="Arial"/>
              <w:sz w:val="18"/>
            </w:rPr>
            <w:t>Sentrum</w:t>
          </w:r>
        </w:p>
        <w:p w14:paraId="0E905836" w14:textId="77777777" w:rsidR="008E4DF7" w:rsidRDefault="008E4DF7">
          <w:pPr>
            <w:pStyle w:val="Bunn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5805 Bergen  </w:t>
          </w:r>
        </w:p>
      </w:tc>
      <w:tc>
        <w:tcPr>
          <w:tcW w:w="3059" w:type="dxa"/>
        </w:tcPr>
        <w:p w14:paraId="0E905837" w14:textId="77777777" w:rsidR="008E4DF7" w:rsidRDefault="008E4DF7">
          <w:pPr>
            <w:pStyle w:val="Bunntekst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Besøksadresse</w:t>
          </w:r>
        </w:p>
        <w:p w14:paraId="0E905838" w14:textId="77777777" w:rsidR="008E4DF7" w:rsidRDefault="001E6EF3">
          <w:pPr>
            <w:pStyle w:val="Bunn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Zander Kaaes gate 7</w:t>
          </w:r>
        </w:p>
        <w:p w14:paraId="0E905839" w14:textId="77777777" w:rsidR="008E4DF7" w:rsidRDefault="008E4DF7" w:rsidP="001E6EF3">
          <w:pPr>
            <w:pStyle w:val="Bunn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501</w:t>
          </w:r>
          <w:r w:rsidR="001E6EF3">
            <w:rPr>
              <w:rFonts w:ascii="Arial" w:hAnsi="Arial" w:cs="Arial"/>
              <w:sz w:val="18"/>
            </w:rPr>
            <w:t>5</w:t>
          </w:r>
          <w:r>
            <w:rPr>
              <w:rFonts w:ascii="Arial" w:hAnsi="Arial" w:cs="Arial"/>
              <w:sz w:val="18"/>
            </w:rPr>
            <w:t xml:space="preserve"> Bergen </w:t>
          </w:r>
        </w:p>
      </w:tc>
      <w:tc>
        <w:tcPr>
          <w:tcW w:w="1979" w:type="dxa"/>
        </w:tcPr>
        <w:p w14:paraId="0E90583A" w14:textId="77777777" w:rsidR="0078456C" w:rsidRDefault="0078456C">
          <w:pPr>
            <w:pStyle w:val="Bunntekst"/>
            <w:rPr>
              <w:rFonts w:ascii="Arial" w:hAnsi="Arial" w:cs="Arial"/>
              <w:sz w:val="18"/>
            </w:rPr>
          </w:pPr>
        </w:p>
        <w:p w14:paraId="0E90583B" w14:textId="77777777" w:rsidR="008E4DF7" w:rsidRDefault="008E4DF7">
          <w:pPr>
            <w:pStyle w:val="Bunn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Tlf.: </w:t>
          </w:r>
          <w:r w:rsidR="0078456C">
            <w:rPr>
              <w:rFonts w:ascii="Arial" w:hAnsi="Arial" w:cs="Arial"/>
              <w:sz w:val="18"/>
            </w:rPr>
            <w:t xml:space="preserve">   </w:t>
          </w:r>
          <w:r w:rsidR="00656518">
            <w:rPr>
              <w:rFonts w:ascii="Arial" w:hAnsi="Arial" w:cs="Arial"/>
              <w:sz w:val="18"/>
            </w:rPr>
            <w:t>55 19 30 00</w:t>
          </w:r>
          <w:r>
            <w:rPr>
              <w:rFonts w:ascii="Arial" w:hAnsi="Arial" w:cs="Arial"/>
              <w:sz w:val="18"/>
            </w:rPr>
            <w:t xml:space="preserve">          </w:t>
          </w:r>
        </w:p>
      </w:tc>
      <w:tc>
        <w:tcPr>
          <w:tcW w:w="2122" w:type="dxa"/>
        </w:tcPr>
        <w:p w14:paraId="0E90583C" w14:textId="77777777" w:rsidR="0078456C" w:rsidRDefault="0078456C">
          <w:pPr>
            <w:pStyle w:val="Bunntekst"/>
            <w:rPr>
              <w:rFonts w:ascii="Arial" w:hAnsi="Arial" w:cs="Arial"/>
              <w:sz w:val="18"/>
              <w:lang w:val="de-DE"/>
            </w:rPr>
          </w:pPr>
        </w:p>
        <w:p w14:paraId="0E90583D" w14:textId="77777777" w:rsidR="008E4DF7" w:rsidRPr="002861D0" w:rsidRDefault="00F257DF">
          <w:pPr>
            <w:pStyle w:val="Bunntekst"/>
            <w:rPr>
              <w:rFonts w:ascii="Arial" w:hAnsi="Arial" w:cs="Arial"/>
              <w:sz w:val="18"/>
              <w:lang w:val="de-DE"/>
            </w:rPr>
          </w:pPr>
          <w:r>
            <w:rPr>
              <w:rFonts w:ascii="Arial" w:hAnsi="Arial" w:cs="Arial"/>
              <w:sz w:val="18"/>
              <w:lang w:val="de-DE"/>
            </w:rPr>
            <w:t>E-post: post</w:t>
          </w:r>
          <w:r w:rsidR="008E4DF7">
            <w:rPr>
              <w:rFonts w:ascii="Arial" w:hAnsi="Arial" w:cs="Arial"/>
              <w:sz w:val="18"/>
              <w:lang w:val="de-DE"/>
            </w:rPr>
            <w:t>@k</w:t>
          </w:r>
          <w:r w:rsidR="00AF06C7">
            <w:rPr>
              <w:rFonts w:ascii="Arial" w:hAnsi="Arial" w:cs="Arial"/>
              <w:sz w:val="18"/>
              <w:lang w:val="de-DE"/>
            </w:rPr>
            <w:t>nse</w:t>
          </w:r>
          <w:r w:rsidR="008E4DF7">
            <w:rPr>
              <w:rFonts w:ascii="Arial" w:hAnsi="Arial" w:cs="Arial"/>
              <w:sz w:val="18"/>
              <w:lang w:val="de-DE"/>
            </w:rPr>
            <w:t>.no</w:t>
          </w:r>
        </w:p>
      </w:tc>
    </w:tr>
  </w:tbl>
  <w:p w14:paraId="0E90583F" w14:textId="77777777" w:rsidR="008E4DF7" w:rsidRPr="00097C53" w:rsidRDefault="008E4DF7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05817" w14:textId="77777777" w:rsidR="00D50452" w:rsidRDefault="00D50452">
      <w:r>
        <w:separator/>
      </w:r>
    </w:p>
    <w:p w14:paraId="0E905818" w14:textId="77777777" w:rsidR="00D50452" w:rsidRDefault="00D50452"/>
  </w:footnote>
  <w:footnote w:type="continuationSeparator" w:id="0">
    <w:p w14:paraId="0E905819" w14:textId="77777777" w:rsidR="00D50452" w:rsidRDefault="00D50452">
      <w:r>
        <w:continuationSeparator/>
      </w:r>
    </w:p>
    <w:p w14:paraId="0E90581A" w14:textId="77777777" w:rsidR="00D50452" w:rsidRDefault="00D50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5820" w14:textId="3F56D9D9" w:rsidR="00B34D6F" w:rsidRPr="005D272E" w:rsidRDefault="00B34D6F" w:rsidP="00B34D6F">
    <w:pPr>
      <w:tabs>
        <w:tab w:val="left" w:pos="7938"/>
        <w:tab w:val="right" w:pos="10206"/>
      </w:tabs>
      <w:jc w:val="right"/>
      <w:rPr>
        <w:b/>
        <w:bCs/>
        <w:i/>
        <w:iCs/>
      </w:rPr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61BB0">
      <w:rPr>
        <w:noProof/>
      </w:rPr>
      <w:t>2</w:t>
    </w:r>
    <w:r>
      <w:fldChar w:fldCharType="end"/>
    </w:r>
    <w:r>
      <w:t xml:space="preserve"> av </w:t>
    </w:r>
    <w:fldSimple w:instr=" NUMPAGES ">
      <w:r w:rsidR="00461BB0">
        <w:rPr>
          <w:noProof/>
        </w:rPr>
        <w:t>2</w:t>
      </w:r>
    </w:fldSimple>
    <w:bookmarkStart w:id="1" w:name="V_dato_2"/>
    <w:bookmarkStart w:id="2" w:name="V_ref_2"/>
    <w:bookmarkEnd w:id="1"/>
    <w:bookmarkEnd w:id="2"/>
  </w:p>
  <w:p w14:paraId="0E905821" w14:textId="77777777" w:rsidR="00B34D6F" w:rsidRDefault="00B34D6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Look w:val="01E0" w:firstRow="1" w:lastRow="1" w:firstColumn="1" w:lastColumn="1" w:noHBand="0" w:noVBand="0"/>
    </w:tblPr>
    <w:tblGrid>
      <w:gridCol w:w="1951"/>
      <w:gridCol w:w="5670"/>
      <w:gridCol w:w="2027"/>
    </w:tblGrid>
    <w:tr w:rsidR="008E4DF7" w14:paraId="0E90582B" w14:textId="77777777" w:rsidTr="00C31CB5">
      <w:tc>
        <w:tcPr>
          <w:tcW w:w="1951" w:type="dxa"/>
        </w:tcPr>
        <w:p w14:paraId="0E905828" w14:textId="77777777" w:rsidR="008E4DF7" w:rsidRDefault="008E4DF7" w:rsidP="003C1910">
          <w:pPr>
            <w:pStyle w:val="Topptekst"/>
            <w:jc w:val="center"/>
          </w:pPr>
        </w:p>
      </w:tc>
      <w:tc>
        <w:tcPr>
          <w:tcW w:w="5670" w:type="dxa"/>
        </w:tcPr>
        <w:p w14:paraId="0E905829" w14:textId="77777777" w:rsidR="008E4DF7" w:rsidRDefault="001B54F3" w:rsidP="003C1910">
          <w:pPr>
            <w:pStyle w:val="Topptekst"/>
            <w:jc w:val="center"/>
          </w:pPr>
          <w:r w:rsidRPr="00111E32">
            <w:rPr>
              <w:b/>
              <w:bCs/>
              <w:i/>
              <w:iCs/>
              <w:noProof/>
            </w:rPr>
            <w:drawing>
              <wp:anchor distT="0" distB="0" distL="114300" distR="114300" simplePos="0" relativeHeight="251658240" behindDoc="0" locked="0" layoutInCell="1" allowOverlap="1" wp14:anchorId="0E905840" wp14:editId="0E905841">
                <wp:simplePos x="0" y="0"/>
                <wp:positionH relativeFrom="column">
                  <wp:posOffset>-2678</wp:posOffset>
                </wp:positionH>
                <wp:positionV relativeFrom="paragraph">
                  <wp:posOffset>-1851</wp:posOffset>
                </wp:positionV>
                <wp:extent cx="3602355" cy="1365885"/>
                <wp:effectExtent l="0" t="0" r="0" b="5715"/>
                <wp:wrapNone/>
                <wp:docPr id="3" name="Bilde 3" descr="Lotterinemnda_hovedlogo_med_riksva╠èpe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terinemnda_hovedlogo_med_riksva╠èpe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23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27" w:type="dxa"/>
        </w:tcPr>
        <w:p w14:paraId="0E90582A" w14:textId="77777777" w:rsidR="008E4DF7" w:rsidRPr="00CC11BF" w:rsidRDefault="008E4DF7" w:rsidP="009A4F5B">
          <w:pPr>
            <w:pStyle w:val="Unntattoffparagraf"/>
          </w:pPr>
        </w:p>
      </w:tc>
    </w:tr>
  </w:tbl>
  <w:p w14:paraId="0E90582C" w14:textId="77777777" w:rsidR="008E4DF7" w:rsidRDefault="008E4DF7" w:rsidP="00954530">
    <w:pPr>
      <w:pStyle w:val="Topptekst"/>
    </w:pPr>
  </w:p>
  <w:p w14:paraId="0E90582D" w14:textId="77777777" w:rsidR="00E15DC8" w:rsidRDefault="00E15DC8" w:rsidP="00954530">
    <w:pPr>
      <w:pStyle w:val="Topptekst"/>
    </w:pPr>
  </w:p>
  <w:p w14:paraId="0E90582E" w14:textId="77777777" w:rsidR="00E15DC8" w:rsidRDefault="00E15DC8" w:rsidP="00954530">
    <w:pPr>
      <w:pStyle w:val="Topptekst"/>
    </w:pPr>
  </w:p>
  <w:p w14:paraId="0E90582F" w14:textId="77777777" w:rsidR="00E15DC8" w:rsidRDefault="00E15DC8" w:rsidP="00954530">
    <w:pPr>
      <w:pStyle w:val="Topptekst"/>
    </w:pPr>
  </w:p>
  <w:p w14:paraId="0E905830" w14:textId="77777777" w:rsidR="00E15DC8" w:rsidRDefault="00E15DC8" w:rsidP="00954530">
    <w:pPr>
      <w:pStyle w:val="Topptekst"/>
    </w:pPr>
  </w:p>
  <w:p w14:paraId="0E905831" w14:textId="77777777" w:rsidR="00982D64" w:rsidRDefault="00982D64" w:rsidP="00954530">
    <w:pPr>
      <w:pStyle w:val="Topptekst"/>
    </w:pPr>
  </w:p>
  <w:p w14:paraId="0E905832" w14:textId="77777777" w:rsidR="00982D64" w:rsidRPr="00954530" w:rsidRDefault="00982D64" w:rsidP="009545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28313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FE571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8BC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4B9B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381F2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8675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D651D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A4F96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52895A"/>
    <w:lvl w:ilvl="0">
      <w:start w:val="1"/>
      <w:numFmt w:val="decimal"/>
      <w:pStyle w:val="Nummerertliste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C3C8E0E"/>
    <w:lvl w:ilvl="0">
      <w:start w:val="1"/>
      <w:numFmt w:val="bullet"/>
      <w:pStyle w:val="Punktliste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0" w15:restartNumberingAfterBreak="0">
    <w:nsid w:val="03BE356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5ED78DA"/>
    <w:multiLevelType w:val="multilevel"/>
    <w:tmpl w:val="41E0B9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2" w15:restartNumberingAfterBreak="0">
    <w:nsid w:val="0BF8551D"/>
    <w:multiLevelType w:val="multilevel"/>
    <w:tmpl w:val="2C32E10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2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774DF"/>
    <w:multiLevelType w:val="multilevel"/>
    <w:tmpl w:val="33A8FEE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1231C5C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1B44F9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2D5EE0"/>
    <w:multiLevelType w:val="hybridMultilevel"/>
    <w:tmpl w:val="1D522D2A"/>
    <w:lvl w:ilvl="0" w:tplc="FA0C4C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B746C4A"/>
    <w:multiLevelType w:val="hybridMultilevel"/>
    <w:tmpl w:val="D0361E22"/>
    <w:lvl w:ilvl="0" w:tplc="556682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B845C0F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8003E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8F8709E"/>
    <w:multiLevelType w:val="multilevel"/>
    <w:tmpl w:val="33A8FEE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CE055D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3156C63"/>
    <w:multiLevelType w:val="multilevel"/>
    <w:tmpl w:val="816EC10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A7739"/>
    <w:multiLevelType w:val="multilevel"/>
    <w:tmpl w:val="41E0B9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24" w15:restartNumberingAfterBreak="0">
    <w:nsid w:val="4052453E"/>
    <w:multiLevelType w:val="hybridMultilevel"/>
    <w:tmpl w:val="294483FA"/>
    <w:lvl w:ilvl="0" w:tplc="AD5E5DA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0F701EA"/>
    <w:multiLevelType w:val="hybridMultilevel"/>
    <w:tmpl w:val="223A81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BE6A8E"/>
    <w:multiLevelType w:val="hybridMultilevel"/>
    <w:tmpl w:val="29DC2460"/>
    <w:lvl w:ilvl="0" w:tplc="5CA217EC">
      <w:start w:val="1"/>
      <w:numFmt w:val="decimal"/>
      <w:pStyle w:val="NummerertavsnittAlt6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E425D"/>
    <w:multiLevelType w:val="multilevel"/>
    <w:tmpl w:val="B38A40C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E77FF2"/>
    <w:multiLevelType w:val="hybridMultilevel"/>
    <w:tmpl w:val="1FE87F14"/>
    <w:lvl w:ilvl="0" w:tplc="FEEA237E">
      <w:start w:val="1"/>
      <w:numFmt w:val="bullet"/>
      <w:pStyle w:val="Sitat-punktliste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B5FEF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BF44A4D"/>
    <w:multiLevelType w:val="multilevel"/>
    <w:tmpl w:val="8196FC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F15BB"/>
    <w:multiLevelType w:val="multilevel"/>
    <w:tmpl w:val="2DBCDE5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F503281"/>
    <w:multiLevelType w:val="multilevel"/>
    <w:tmpl w:val="A2DC57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B2B6DB7"/>
    <w:multiLevelType w:val="multilevel"/>
    <w:tmpl w:val="31CA7B7A"/>
    <w:lvl w:ilvl="0">
      <w:start w:val="1"/>
      <w:numFmt w:val="decimal"/>
      <w:pStyle w:val="Sitat-nummerert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9"/>
  </w:num>
  <w:num w:numId="13">
    <w:abstractNumId w:val="17"/>
  </w:num>
  <w:num w:numId="14">
    <w:abstractNumId w:val="33"/>
  </w:num>
  <w:num w:numId="15">
    <w:abstractNumId w:val="21"/>
  </w:num>
  <w:num w:numId="16">
    <w:abstractNumId w:val="15"/>
  </w:num>
  <w:num w:numId="17">
    <w:abstractNumId w:val="18"/>
  </w:num>
  <w:num w:numId="18">
    <w:abstractNumId w:val="31"/>
  </w:num>
  <w:num w:numId="19">
    <w:abstractNumId w:val="25"/>
  </w:num>
  <w:num w:numId="20">
    <w:abstractNumId w:val="27"/>
  </w:num>
  <w:num w:numId="21">
    <w:abstractNumId w:val="1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4"/>
  </w:num>
  <w:num w:numId="25">
    <w:abstractNumId w:val="20"/>
  </w:num>
  <w:num w:numId="26">
    <w:abstractNumId w:val="16"/>
  </w:num>
  <w:num w:numId="27">
    <w:abstractNumId w:val="13"/>
  </w:num>
  <w:num w:numId="28">
    <w:abstractNumId w:val="28"/>
  </w:num>
  <w:num w:numId="29">
    <w:abstractNumId w:val="10"/>
  </w:num>
  <w:num w:numId="30">
    <w:abstractNumId w:val="14"/>
  </w:num>
  <w:num w:numId="31">
    <w:abstractNumId w:val="19"/>
  </w:num>
  <w:num w:numId="32">
    <w:abstractNumId w:val="30"/>
  </w:num>
  <w:num w:numId="33">
    <w:abstractNumId w:val="22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708"/>
  <w:hyphenationZone w:val="425"/>
  <w:clickAndTypeStyle w:val="Brdtekst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87"/>
    <w:rsid w:val="000213A1"/>
    <w:rsid w:val="00022BB7"/>
    <w:rsid w:val="0003084A"/>
    <w:rsid w:val="00046CC9"/>
    <w:rsid w:val="00046DBC"/>
    <w:rsid w:val="00054CC1"/>
    <w:rsid w:val="000611DC"/>
    <w:rsid w:val="00061326"/>
    <w:rsid w:val="00063A5D"/>
    <w:rsid w:val="00076738"/>
    <w:rsid w:val="00083574"/>
    <w:rsid w:val="00084BFE"/>
    <w:rsid w:val="00087694"/>
    <w:rsid w:val="0009150A"/>
    <w:rsid w:val="00094D8C"/>
    <w:rsid w:val="00096CE7"/>
    <w:rsid w:val="00097C53"/>
    <w:rsid w:val="000A28F7"/>
    <w:rsid w:val="000B0AAE"/>
    <w:rsid w:val="000B1091"/>
    <w:rsid w:val="000B76C5"/>
    <w:rsid w:val="000D3E6A"/>
    <w:rsid w:val="000E164C"/>
    <w:rsid w:val="000E3EAB"/>
    <w:rsid w:val="000E6106"/>
    <w:rsid w:val="000E61F3"/>
    <w:rsid w:val="000E6CA6"/>
    <w:rsid w:val="000E775C"/>
    <w:rsid w:val="000F5CB5"/>
    <w:rsid w:val="001074CC"/>
    <w:rsid w:val="001335C5"/>
    <w:rsid w:val="00133EA3"/>
    <w:rsid w:val="001364F6"/>
    <w:rsid w:val="00136A8E"/>
    <w:rsid w:val="0014380C"/>
    <w:rsid w:val="0014577B"/>
    <w:rsid w:val="0015409A"/>
    <w:rsid w:val="00165BB1"/>
    <w:rsid w:val="00166F37"/>
    <w:rsid w:val="001671DB"/>
    <w:rsid w:val="00181D1E"/>
    <w:rsid w:val="00184CD3"/>
    <w:rsid w:val="001A262C"/>
    <w:rsid w:val="001A44CE"/>
    <w:rsid w:val="001A606C"/>
    <w:rsid w:val="001B3D54"/>
    <w:rsid w:val="001B54F3"/>
    <w:rsid w:val="001B6A74"/>
    <w:rsid w:val="001C0EEC"/>
    <w:rsid w:val="001D28EE"/>
    <w:rsid w:val="001D30A8"/>
    <w:rsid w:val="001D627B"/>
    <w:rsid w:val="001E3A63"/>
    <w:rsid w:val="001E6EF3"/>
    <w:rsid w:val="00211327"/>
    <w:rsid w:val="0021230C"/>
    <w:rsid w:val="00212E26"/>
    <w:rsid w:val="00226729"/>
    <w:rsid w:val="002330F6"/>
    <w:rsid w:val="002331ED"/>
    <w:rsid w:val="00233F34"/>
    <w:rsid w:val="002378BC"/>
    <w:rsid w:val="002427F0"/>
    <w:rsid w:val="002440F8"/>
    <w:rsid w:val="00246C6B"/>
    <w:rsid w:val="00246D66"/>
    <w:rsid w:val="00250EFB"/>
    <w:rsid w:val="0025646E"/>
    <w:rsid w:val="0025669F"/>
    <w:rsid w:val="002643C7"/>
    <w:rsid w:val="0026737A"/>
    <w:rsid w:val="00271A21"/>
    <w:rsid w:val="00284022"/>
    <w:rsid w:val="002861D0"/>
    <w:rsid w:val="002910DE"/>
    <w:rsid w:val="002A7859"/>
    <w:rsid w:val="002B6BB5"/>
    <w:rsid w:val="002D6BC9"/>
    <w:rsid w:val="002D7090"/>
    <w:rsid w:val="00300F11"/>
    <w:rsid w:val="00301057"/>
    <w:rsid w:val="0030560E"/>
    <w:rsid w:val="00305691"/>
    <w:rsid w:val="00316949"/>
    <w:rsid w:val="00323BAC"/>
    <w:rsid w:val="00326278"/>
    <w:rsid w:val="00326E80"/>
    <w:rsid w:val="00330E40"/>
    <w:rsid w:val="00331B2C"/>
    <w:rsid w:val="00335377"/>
    <w:rsid w:val="00336ABD"/>
    <w:rsid w:val="003477A3"/>
    <w:rsid w:val="00366402"/>
    <w:rsid w:val="0036716A"/>
    <w:rsid w:val="00367C5F"/>
    <w:rsid w:val="00380ADB"/>
    <w:rsid w:val="003868D4"/>
    <w:rsid w:val="00395507"/>
    <w:rsid w:val="003A6279"/>
    <w:rsid w:val="003A7514"/>
    <w:rsid w:val="003C1910"/>
    <w:rsid w:val="003C4A8D"/>
    <w:rsid w:val="003D1FC5"/>
    <w:rsid w:val="003E63E5"/>
    <w:rsid w:val="003F41EB"/>
    <w:rsid w:val="004046AC"/>
    <w:rsid w:val="00405C19"/>
    <w:rsid w:val="0041635D"/>
    <w:rsid w:val="00436926"/>
    <w:rsid w:val="00445056"/>
    <w:rsid w:val="00461BB0"/>
    <w:rsid w:val="004669ED"/>
    <w:rsid w:val="004674B7"/>
    <w:rsid w:val="00472639"/>
    <w:rsid w:val="00485686"/>
    <w:rsid w:val="004868C4"/>
    <w:rsid w:val="004A023E"/>
    <w:rsid w:val="004B3802"/>
    <w:rsid w:val="004B73C0"/>
    <w:rsid w:val="004E0B88"/>
    <w:rsid w:val="004E3B97"/>
    <w:rsid w:val="004F21BC"/>
    <w:rsid w:val="005044EA"/>
    <w:rsid w:val="00512E94"/>
    <w:rsid w:val="005135B7"/>
    <w:rsid w:val="0051638D"/>
    <w:rsid w:val="00521511"/>
    <w:rsid w:val="0052743A"/>
    <w:rsid w:val="005450C4"/>
    <w:rsid w:val="0054622C"/>
    <w:rsid w:val="005505DD"/>
    <w:rsid w:val="00552A5D"/>
    <w:rsid w:val="005545DD"/>
    <w:rsid w:val="00554DBE"/>
    <w:rsid w:val="00574807"/>
    <w:rsid w:val="005753B3"/>
    <w:rsid w:val="005845EF"/>
    <w:rsid w:val="00594F99"/>
    <w:rsid w:val="005B03E5"/>
    <w:rsid w:val="005B4AAD"/>
    <w:rsid w:val="005C1756"/>
    <w:rsid w:val="005C4339"/>
    <w:rsid w:val="005C6B90"/>
    <w:rsid w:val="005D4BF8"/>
    <w:rsid w:val="005E50F1"/>
    <w:rsid w:val="005E68A4"/>
    <w:rsid w:val="005F75B5"/>
    <w:rsid w:val="0060591A"/>
    <w:rsid w:val="00607367"/>
    <w:rsid w:val="00612B45"/>
    <w:rsid w:val="0061529F"/>
    <w:rsid w:val="00621FD7"/>
    <w:rsid w:val="00622B44"/>
    <w:rsid w:val="00634E7B"/>
    <w:rsid w:val="006546E7"/>
    <w:rsid w:val="00656518"/>
    <w:rsid w:val="00656D7B"/>
    <w:rsid w:val="00675599"/>
    <w:rsid w:val="006910BC"/>
    <w:rsid w:val="0069645F"/>
    <w:rsid w:val="006A3A85"/>
    <w:rsid w:val="006C17E8"/>
    <w:rsid w:val="006D137D"/>
    <w:rsid w:val="006E58D4"/>
    <w:rsid w:val="006F19B3"/>
    <w:rsid w:val="007025ED"/>
    <w:rsid w:val="0070555B"/>
    <w:rsid w:val="007122B9"/>
    <w:rsid w:val="00712C30"/>
    <w:rsid w:val="007538EA"/>
    <w:rsid w:val="00757C1E"/>
    <w:rsid w:val="00761F50"/>
    <w:rsid w:val="00776DCB"/>
    <w:rsid w:val="0078008D"/>
    <w:rsid w:val="0078456C"/>
    <w:rsid w:val="00786138"/>
    <w:rsid w:val="007B2C12"/>
    <w:rsid w:val="007B5D3D"/>
    <w:rsid w:val="007C29AB"/>
    <w:rsid w:val="007D6D54"/>
    <w:rsid w:val="007E4312"/>
    <w:rsid w:val="008135E3"/>
    <w:rsid w:val="008170C8"/>
    <w:rsid w:val="00820E7E"/>
    <w:rsid w:val="00821253"/>
    <w:rsid w:val="00821667"/>
    <w:rsid w:val="008223FA"/>
    <w:rsid w:val="0084524E"/>
    <w:rsid w:val="008530C6"/>
    <w:rsid w:val="00870B0E"/>
    <w:rsid w:val="00891C13"/>
    <w:rsid w:val="008935EB"/>
    <w:rsid w:val="008A24ED"/>
    <w:rsid w:val="008A7568"/>
    <w:rsid w:val="008A75E3"/>
    <w:rsid w:val="008B5476"/>
    <w:rsid w:val="008B5F55"/>
    <w:rsid w:val="008C3B8B"/>
    <w:rsid w:val="008C753E"/>
    <w:rsid w:val="008E3960"/>
    <w:rsid w:val="008E4DF7"/>
    <w:rsid w:val="008F12ED"/>
    <w:rsid w:val="008F353F"/>
    <w:rsid w:val="008F7DC2"/>
    <w:rsid w:val="009019E2"/>
    <w:rsid w:val="00916C4E"/>
    <w:rsid w:val="00917F87"/>
    <w:rsid w:val="00922D4E"/>
    <w:rsid w:val="00922EEA"/>
    <w:rsid w:val="009247B4"/>
    <w:rsid w:val="00926969"/>
    <w:rsid w:val="00926ED2"/>
    <w:rsid w:val="00932671"/>
    <w:rsid w:val="00953C2A"/>
    <w:rsid w:val="00954530"/>
    <w:rsid w:val="00963A8F"/>
    <w:rsid w:val="00974AE6"/>
    <w:rsid w:val="009765FC"/>
    <w:rsid w:val="009821A9"/>
    <w:rsid w:val="00982D64"/>
    <w:rsid w:val="00983E01"/>
    <w:rsid w:val="00987BC8"/>
    <w:rsid w:val="00991A00"/>
    <w:rsid w:val="009A4F5B"/>
    <w:rsid w:val="009A6E88"/>
    <w:rsid w:val="009B329E"/>
    <w:rsid w:val="009C1EA2"/>
    <w:rsid w:val="009E30FE"/>
    <w:rsid w:val="009F08FD"/>
    <w:rsid w:val="009F1CF7"/>
    <w:rsid w:val="009F594E"/>
    <w:rsid w:val="009F68D5"/>
    <w:rsid w:val="00A066A6"/>
    <w:rsid w:val="00A10C6F"/>
    <w:rsid w:val="00A17B87"/>
    <w:rsid w:val="00A2446B"/>
    <w:rsid w:val="00A25B78"/>
    <w:rsid w:val="00A5001E"/>
    <w:rsid w:val="00A51471"/>
    <w:rsid w:val="00A54095"/>
    <w:rsid w:val="00A545BC"/>
    <w:rsid w:val="00A61550"/>
    <w:rsid w:val="00A62D44"/>
    <w:rsid w:val="00A744C3"/>
    <w:rsid w:val="00A805EE"/>
    <w:rsid w:val="00A854D6"/>
    <w:rsid w:val="00A9342D"/>
    <w:rsid w:val="00AA4B2A"/>
    <w:rsid w:val="00AA7CC1"/>
    <w:rsid w:val="00AB0156"/>
    <w:rsid w:val="00AC5131"/>
    <w:rsid w:val="00AC7D17"/>
    <w:rsid w:val="00AF06C7"/>
    <w:rsid w:val="00AF70F1"/>
    <w:rsid w:val="00B063A4"/>
    <w:rsid w:val="00B179E0"/>
    <w:rsid w:val="00B27899"/>
    <w:rsid w:val="00B27AE9"/>
    <w:rsid w:val="00B27C11"/>
    <w:rsid w:val="00B3425E"/>
    <w:rsid w:val="00B34D6F"/>
    <w:rsid w:val="00B512A2"/>
    <w:rsid w:val="00B5681A"/>
    <w:rsid w:val="00B64697"/>
    <w:rsid w:val="00B67AA8"/>
    <w:rsid w:val="00B70D60"/>
    <w:rsid w:val="00B86A32"/>
    <w:rsid w:val="00B9362C"/>
    <w:rsid w:val="00B93C30"/>
    <w:rsid w:val="00B96DFC"/>
    <w:rsid w:val="00B979A2"/>
    <w:rsid w:val="00BA6304"/>
    <w:rsid w:val="00BC2FA2"/>
    <w:rsid w:val="00BC4BF3"/>
    <w:rsid w:val="00BC6A28"/>
    <w:rsid w:val="00BD251B"/>
    <w:rsid w:val="00BD39BB"/>
    <w:rsid w:val="00BE60CB"/>
    <w:rsid w:val="00BF2F44"/>
    <w:rsid w:val="00BF67A5"/>
    <w:rsid w:val="00C003A9"/>
    <w:rsid w:val="00C01214"/>
    <w:rsid w:val="00C128AA"/>
    <w:rsid w:val="00C24873"/>
    <w:rsid w:val="00C257A8"/>
    <w:rsid w:val="00C31CB5"/>
    <w:rsid w:val="00C33178"/>
    <w:rsid w:val="00C339C4"/>
    <w:rsid w:val="00C33C4F"/>
    <w:rsid w:val="00C34829"/>
    <w:rsid w:val="00C37C2D"/>
    <w:rsid w:val="00C439CB"/>
    <w:rsid w:val="00C566BF"/>
    <w:rsid w:val="00C60BD5"/>
    <w:rsid w:val="00C620BB"/>
    <w:rsid w:val="00C62D77"/>
    <w:rsid w:val="00C7588D"/>
    <w:rsid w:val="00C87481"/>
    <w:rsid w:val="00C919D3"/>
    <w:rsid w:val="00CA37E4"/>
    <w:rsid w:val="00CA7CE7"/>
    <w:rsid w:val="00CB4F5E"/>
    <w:rsid w:val="00CC11ED"/>
    <w:rsid w:val="00CD0820"/>
    <w:rsid w:val="00D009B8"/>
    <w:rsid w:val="00D15897"/>
    <w:rsid w:val="00D20480"/>
    <w:rsid w:val="00D20DD2"/>
    <w:rsid w:val="00D3614D"/>
    <w:rsid w:val="00D441C9"/>
    <w:rsid w:val="00D46020"/>
    <w:rsid w:val="00D50452"/>
    <w:rsid w:val="00D60473"/>
    <w:rsid w:val="00D6602C"/>
    <w:rsid w:val="00D73088"/>
    <w:rsid w:val="00D9488E"/>
    <w:rsid w:val="00DA2932"/>
    <w:rsid w:val="00DA684D"/>
    <w:rsid w:val="00DA78D9"/>
    <w:rsid w:val="00DC7C53"/>
    <w:rsid w:val="00DC7E2E"/>
    <w:rsid w:val="00DD7035"/>
    <w:rsid w:val="00DE36F4"/>
    <w:rsid w:val="00DF49F5"/>
    <w:rsid w:val="00E0233B"/>
    <w:rsid w:val="00E0629B"/>
    <w:rsid w:val="00E14ED5"/>
    <w:rsid w:val="00E15DC8"/>
    <w:rsid w:val="00E20310"/>
    <w:rsid w:val="00E3664D"/>
    <w:rsid w:val="00E42A09"/>
    <w:rsid w:val="00E579DE"/>
    <w:rsid w:val="00E57C27"/>
    <w:rsid w:val="00E638D1"/>
    <w:rsid w:val="00E65D5C"/>
    <w:rsid w:val="00E67AC7"/>
    <w:rsid w:val="00E9154F"/>
    <w:rsid w:val="00E95076"/>
    <w:rsid w:val="00E97355"/>
    <w:rsid w:val="00EA0BD0"/>
    <w:rsid w:val="00EA7347"/>
    <w:rsid w:val="00EB6B36"/>
    <w:rsid w:val="00EB6BFD"/>
    <w:rsid w:val="00EC09B8"/>
    <w:rsid w:val="00ED29D9"/>
    <w:rsid w:val="00EE6507"/>
    <w:rsid w:val="00EE69CB"/>
    <w:rsid w:val="00EF3759"/>
    <w:rsid w:val="00EF6101"/>
    <w:rsid w:val="00EF7E50"/>
    <w:rsid w:val="00F14E3F"/>
    <w:rsid w:val="00F17373"/>
    <w:rsid w:val="00F257DF"/>
    <w:rsid w:val="00F4580A"/>
    <w:rsid w:val="00F54598"/>
    <w:rsid w:val="00F57C70"/>
    <w:rsid w:val="00F64340"/>
    <w:rsid w:val="00F665BE"/>
    <w:rsid w:val="00F70D2B"/>
    <w:rsid w:val="00F72975"/>
    <w:rsid w:val="00F774EB"/>
    <w:rsid w:val="00F8070C"/>
    <w:rsid w:val="00F96CF8"/>
    <w:rsid w:val="00F96EA6"/>
    <w:rsid w:val="00FA022B"/>
    <w:rsid w:val="00FA1DEF"/>
    <w:rsid w:val="00FA45AF"/>
    <w:rsid w:val="00FC298E"/>
    <w:rsid w:val="00FC3746"/>
    <w:rsid w:val="00FE29E4"/>
    <w:rsid w:val="00FE6C11"/>
    <w:rsid w:val="00FF0608"/>
    <w:rsid w:val="00FF3420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9057E8"/>
  <w15:docId w15:val="{42C64E19-E468-4726-962E-919C2E50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2B45"/>
    <w:rPr>
      <w:sz w:val="24"/>
      <w:szCs w:val="24"/>
    </w:rPr>
  </w:style>
  <w:style w:type="paragraph" w:styleId="Overskrift1">
    <w:name w:val="heading 1"/>
    <w:basedOn w:val="Normal"/>
    <w:next w:val="Normal"/>
    <w:rsid w:val="001B5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aliases w:val="Overskrift 2 (Alt+2)"/>
    <w:basedOn w:val="Brdtekst"/>
    <w:next w:val="NummerertavsnittAlt6"/>
    <w:link w:val="Overskrift2Tegn"/>
    <w:rsid w:val="00054CC1"/>
    <w:pPr>
      <w:keepNext/>
      <w:spacing w:before="240"/>
      <w:outlineLvl w:val="1"/>
    </w:pPr>
    <w:rPr>
      <w:b/>
      <w:iCs/>
    </w:rPr>
  </w:style>
  <w:style w:type="paragraph" w:styleId="Overskrift3">
    <w:name w:val="heading 3"/>
    <w:aliases w:val="Overskrift 3 (Alt+3)"/>
    <w:basedOn w:val="Normal"/>
    <w:next w:val="NummerertavsnittAlt6"/>
    <w:rsid w:val="00054CC1"/>
    <w:pPr>
      <w:keepNext/>
      <w:spacing w:before="240" w:after="120"/>
      <w:contextualSpacing/>
      <w:outlineLvl w:val="2"/>
    </w:pPr>
    <w:rPr>
      <w:b/>
      <w:bCs/>
      <w:i/>
    </w:rPr>
  </w:style>
  <w:style w:type="paragraph" w:styleId="Overskrift4">
    <w:name w:val="heading 4"/>
    <w:basedOn w:val="Brdtekst"/>
    <w:next w:val="Brdtekst"/>
    <w:autoRedefine/>
    <w:rsid w:val="00054CC1"/>
    <w:pPr>
      <w:keepNext/>
      <w:spacing w:before="240" w:after="60"/>
      <w:outlineLvl w:val="3"/>
    </w:pPr>
    <w:rPr>
      <w:b/>
      <w:bCs/>
      <w:i/>
    </w:rPr>
  </w:style>
  <w:style w:type="paragraph" w:styleId="Overskrift5">
    <w:name w:val="heading 5"/>
    <w:basedOn w:val="Normal"/>
    <w:next w:val="Normal"/>
    <w:semiHidden/>
    <w:rsid w:val="00B64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rsid w:val="00B64697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rsid w:val="00B64697"/>
    <w:pPr>
      <w:spacing w:before="240" w:after="60"/>
      <w:outlineLvl w:val="6"/>
    </w:pPr>
  </w:style>
  <w:style w:type="paragraph" w:styleId="Overskrift8">
    <w:name w:val="heading 8"/>
    <w:basedOn w:val="Normal"/>
    <w:next w:val="Normal"/>
    <w:semiHidden/>
    <w:rsid w:val="00B64697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semiHidden/>
    <w:rsid w:val="00B646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qFormat/>
    <w:rsid w:val="00F665BE"/>
    <w:pPr>
      <w:spacing w:after="120"/>
      <w:jc w:val="both"/>
    </w:pPr>
  </w:style>
  <w:style w:type="character" w:styleId="Sidetall">
    <w:name w:val="page number"/>
    <w:basedOn w:val="Standardskriftforavsnitt"/>
    <w:semiHidden/>
  </w:style>
  <w:style w:type="table" w:styleId="Tabellrutenett">
    <w:name w:val="Table Grid"/>
    <w:basedOn w:val="Vanligtabell"/>
    <w:rsid w:val="00A2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ertavsnittAlt6">
    <w:name w:val="Nummerert avsnitt (Alt+6)"/>
    <w:basedOn w:val="Brdtekst"/>
    <w:link w:val="NummerertavsnittAlt6TegnTegn"/>
    <w:qFormat/>
    <w:rsid w:val="00776DCB"/>
    <w:pPr>
      <w:numPr>
        <w:numId w:val="11"/>
      </w:numPr>
      <w:spacing w:before="120" w:after="240"/>
      <w:ind w:left="578" w:hanging="578"/>
    </w:pPr>
  </w:style>
  <w:style w:type="character" w:customStyle="1" w:styleId="NummerertavsnittAlt6TegnTegn">
    <w:name w:val="Nummerert avsnitt (Alt+6) Tegn Tegn"/>
    <w:basedOn w:val="Standardskriftforavsnitt"/>
    <w:link w:val="NummerertavsnittAlt6"/>
    <w:rsid w:val="00776DCB"/>
    <w:rPr>
      <w:sz w:val="24"/>
      <w:szCs w:val="24"/>
    </w:rPr>
  </w:style>
  <w:style w:type="paragraph" w:customStyle="1" w:styleId="Sammendrag">
    <w:name w:val="Sammendrag"/>
    <w:basedOn w:val="Normal"/>
    <w:next w:val="Brdtekst"/>
    <w:rsid w:val="00FF0608"/>
    <w:rPr>
      <w:i/>
    </w:rPr>
  </w:style>
  <w:style w:type="paragraph" w:customStyle="1" w:styleId="SitatAlt7">
    <w:name w:val="Sitat (Alt+7)"/>
    <w:basedOn w:val="Normal"/>
    <w:link w:val="SitatAlt7TegnTegn"/>
    <w:qFormat/>
    <w:rsid w:val="005753B3"/>
    <w:pPr>
      <w:spacing w:before="120" w:after="240"/>
      <w:ind w:left="578"/>
      <w:jc w:val="both"/>
    </w:pPr>
    <w:rPr>
      <w:i/>
    </w:rPr>
  </w:style>
  <w:style w:type="paragraph" w:customStyle="1" w:styleId="Sitat-fet">
    <w:name w:val="Sitat - fet"/>
    <w:basedOn w:val="SitatAlt7"/>
    <w:link w:val="Sitat-fetTegn"/>
    <w:qFormat/>
    <w:rsid w:val="00D46020"/>
    <w:rPr>
      <w:b/>
    </w:rPr>
  </w:style>
  <w:style w:type="paragraph" w:styleId="Brdtekstinnrykk">
    <w:name w:val="Body Text Indent"/>
    <w:basedOn w:val="Normal"/>
    <w:semiHidden/>
    <w:rsid w:val="00D46020"/>
    <w:pPr>
      <w:spacing w:after="120"/>
      <w:ind w:left="283"/>
    </w:pPr>
  </w:style>
  <w:style w:type="numbering" w:styleId="111111">
    <w:name w:val="Outline List 2"/>
    <w:basedOn w:val="Ingenliste"/>
    <w:semiHidden/>
    <w:rsid w:val="00B64697"/>
    <w:pPr>
      <w:numPr>
        <w:numId w:val="29"/>
      </w:numPr>
    </w:pPr>
  </w:style>
  <w:style w:type="paragraph" w:customStyle="1" w:styleId="Sitat-nummerert">
    <w:name w:val="Sitat - nummerert"/>
    <w:basedOn w:val="SitatAlt7"/>
    <w:link w:val="Sitat-nummerertTegnTegn"/>
    <w:rsid w:val="0052743A"/>
    <w:pPr>
      <w:numPr>
        <w:numId w:val="14"/>
      </w:numPr>
    </w:pPr>
  </w:style>
  <w:style w:type="character" w:customStyle="1" w:styleId="SitatAlt7TegnTegn">
    <w:name w:val="Sitat (Alt+7) Tegn Tegn"/>
    <w:basedOn w:val="Standardskriftforavsnitt"/>
    <w:link w:val="SitatAlt7"/>
    <w:rsid w:val="005753B3"/>
    <w:rPr>
      <w:i/>
      <w:sz w:val="24"/>
      <w:szCs w:val="24"/>
    </w:rPr>
  </w:style>
  <w:style w:type="character" w:customStyle="1" w:styleId="Sitat-nummerertTegnTegn">
    <w:name w:val="Sitat - nummerert Tegn Tegn"/>
    <w:basedOn w:val="SitatAlt7TegnTegn"/>
    <w:link w:val="Sitat-nummerert"/>
    <w:rsid w:val="0052743A"/>
    <w:rPr>
      <w:i/>
      <w:sz w:val="24"/>
      <w:szCs w:val="24"/>
    </w:rPr>
  </w:style>
  <w:style w:type="paragraph" w:styleId="Punktliste2">
    <w:name w:val="List Bullet 2"/>
    <w:basedOn w:val="Normal"/>
    <w:semiHidden/>
    <w:rsid w:val="00916C4E"/>
    <w:pPr>
      <w:numPr>
        <w:numId w:val="7"/>
      </w:numPr>
    </w:pPr>
  </w:style>
  <w:style w:type="paragraph" w:styleId="Punktliste3">
    <w:name w:val="List Bullet 3"/>
    <w:basedOn w:val="Normal"/>
    <w:semiHidden/>
    <w:rsid w:val="00916C4E"/>
    <w:pPr>
      <w:numPr>
        <w:numId w:val="8"/>
      </w:numPr>
    </w:pPr>
  </w:style>
  <w:style w:type="paragraph" w:styleId="Punktliste4">
    <w:name w:val="List Bullet 4"/>
    <w:basedOn w:val="Normal"/>
    <w:semiHidden/>
    <w:rsid w:val="00916C4E"/>
    <w:pPr>
      <w:numPr>
        <w:numId w:val="9"/>
      </w:numPr>
    </w:pPr>
  </w:style>
  <w:style w:type="paragraph" w:styleId="Punktliste5">
    <w:name w:val="List Bullet 5"/>
    <w:basedOn w:val="Normal"/>
    <w:semiHidden/>
    <w:rsid w:val="00916C4E"/>
    <w:pPr>
      <w:numPr>
        <w:numId w:val="10"/>
      </w:numPr>
    </w:pPr>
  </w:style>
  <w:style w:type="paragraph" w:customStyle="1" w:styleId="Sitat-punktliste">
    <w:name w:val="Sitat - punktliste"/>
    <w:basedOn w:val="Brdtekst"/>
    <w:qFormat/>
    <w:rsid w:val="0052743A"/>
    <w:pPr>
      <w:numPr>
        <w:numId w:val="28"/>
      </w:numPr>
    </w:pPr>
    <w:rPr>
      <w:i/>
    </w:rPr>
  </w:style>
  <w:style w:type="numbering" w:styleId="1ai">
    <w:name w:val="Outline List 1"/>
    <w:basedOn w:val="Ingenliste"/>
    <w:semiHidden/>
    <w:rsid w:val="00B64697"/>
    <w:pPr>
      <w:numPr>
        <w:numId w:val="30"/>
      </w:numPr>
    </w:pPr>
  </w:style>
  <w:style w:type="paragraph" w:styleId="Punktliste">
    <w:name w:val="List Bullet"/>
    <w:basedOn w:val="Normal"/>
    <w:qFormat/>
    <w:rsid w:val="0052743A"/>
    <w:pPr>
      <w:numPr>
        <w:numId w:val="6"/>
      </w:numPr>
    </w:pPr>
  </w:style>
  <w:style w:type="numbering" w:styleId="Artikkelavsnitt">
    <w:name w:val="Outline List 3"/>
    <w:basedOn w:val="Ingenliste"/>
    <w:semiHidden/>
    <w:rsid w:val="00B64697"/>
    <w:pPr>
      <w:numPr>
        <w:numId w:val="31"/>
      </w:numPr>
    </w:pPr>
  </w:style>
  <w:style w:type="paragraph" w:styleId="Avsenderadresse">
    <w:name w:val="envelope return"/>
    <w:basedOn w:val="Normal"/>
    <w:semiHidden/>
    <w:rsid w:val="00B64697"/>
    <w:rPr>
      <w:rFonts w:ascii="Arial" w:hAnsi="Arial" w:cs="Arial"/>
      <w:sz w:val="20"/>
      <w:szCs w:val="20"/>
    </w:rPr>
  </w:style>
  <w:style w:type="paragraph" w:styleId="Blokktekst">
    <w:name w:val="Block Text"/>
    <w:basedOn w:val="Normal"/>
    <w:semiHidden/>
    <w:rsid w:val="00B64697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B64697"/>
    <w:pPr>
      <w:ind w:firstLine="210"/>
      <w:jc w:val="left"/>
    </w:pPr>
  </w:style>
  <w:style w:type="paragraph" w:styleId="Brdtekst-frsteinnrykk2">
    <w:name w:val="Body Text First Indent 2"/>
    <w:basedOn w:val="Brdtekstinnrykk"/>
    <w:semiHidden/>
    <w:rsid w:val="00B64697"/>
    <w:pPr>
      <w:ind w:firstLine="210"/>
    </w:pPr>
  </w:style>
  <w:style w:type="paragraph" w:styleId="Brdtekst2">
    <w:name w:val="Body Text 2"/>
    <w:basedOn w:val="Normal"/>
    <w:semiHidden/>
    <w:rsid w:val="00B64697"/>
    <w:pPr>
      <w:spacing w:after="120" w:line="480" w:lineRule="auto"/>
    </w:pPr>
  </w:style>
  <w:style w:type="paragraph" w:styleId="Brdtekst3">
    <w:name w:val="Body Text 3"/>
    <w:basedOn w:val="Normal"/>
    <w:semiHidden/>
    <w:rsid w:val="00B64697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B64697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B64697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B64697"/>
  </w:style>
  <w:style w:type="table" w:styleId="Enkelttabell1">
    <w:name w:val="Table Simple 1"/>
    <w:basedOn w:val="Vanligtabell"/>
    <w:semiHidden/>
    <w:rsid w:val="00B646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B646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B646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64697"/>
  </w:style>
  <w:style w:type="character" w:styleId="Fulgthyperkobling">
    <w:name w:val="FollowedHyperlink"/>
    <w:basedOn w:val="Standardskriftforavsnitt"/>
    <w:semiHidden/>
    <w:rsid w:val="00B64697"/>
    <w:rPr>
      <w:color w:val="800080"/>
      <w:u w:val="single"/>
    </w:rPr>
  </w:style>
  <w:style w:type="paragraph" w:styleId="Hilsen">
    <w:name w:val="Closing"/>
    <w:basedOn w:val="Normal"/>
    <w:semiHidden/>
    <w:rsid w:val="00B64697"/>
    <w:pPr>
      <w:ind w:left="4252"/>
    </w:pPr>
  </w:style>
  <w:style w:type="paragraph" w:styleId="HTML-adresse">
    <w:name w:val="HTML Address"/>
    <w:basedOn w:val="Normal"/>
    <w:semiHidden/>
    <w:rsid w:val="00B64697"/>
    <w:rPr>
      <w:i/>
      <w:iCs/>
    </w:rPr>
  </w:style>
  <w:style w:type="character" w:styleId="HTML-akronym">
    <w:name w:val="HTML Acronym"/>
    <w:basedOn w:val="Standardskriftforavsnitt"/>
    <w:semiHidden/>
    <w:rsid w:val="00B64697"/>
  </w:style>
  <w:style w:type="character" w:styleId="HTML-definisjon">
    <w:name w:val="HTML Definition"/>
    <w:basedOn w:val="Standardskriftforavsnitt"/>
    <w:semiHidden/>
    <w:rsid w:val="00B64697"/>
    <w:rPr>
      <w:i/>
      <w:iCs/>
    </w:rPr>
  </w:style>
  <w:style w:type="character" w:styleId="HTML-eksempel">
    <w:name w:val="HTML Sample"/>
    <w:basedOn w:val="Standardskriftforavsnitt"/>
    <w:semiHidden/>
    <w:rsid w:val="00B64697"/>
    <w:rPr>
      <w:rFonts w:ascii="Courier New" w:hAnsi="Courier New" w:cs="Courier New"/>
    </w:rPr>
  </w:style>
  <w:style w:type="paragraph" w:styleId="HTML-forhndsformatert">
    <w:name w:val="HTML Preformatted"/>
    <w:basedOn w:val="Normal"/>
    <w:semiHidden/>
    <w:rsid w:val="00B64697"/>
    <w:rPr>
      <w:rFonts w:ascii="Courier New" w:hAnsi="Courier New" w:cs="Courier New"/>
      <w:sz w:val="20"/>
      <w:szCs w:val="20"/>
    </w:rPr>
  </w:style>
  <w:style w:type="character" w:styleId="HTML-kode">
    <w:name w:val="HTML Code"/>
    <w:basedOn w:val="Standardskriftforavsnitt"/>
    <w:semiHidden/>
    <w:rsid w:val="00B64697"/>
    <w:rPr>
      <w:rFonts w:ascii="Courier New" w:hAnsi="Courier New" w:cs="Courier New"/>
      <w:sz w:val="20"/>
      <w:szCs w:val="20"/>
    </w:rPr>
  </w:style>
  <w:style w:type="character" w:styleId="HTML-sitat">
    <w:name w:val="HTML Cite"/>
    <w:basedOn w:val="Standardskriftforavsnitt"/>
    <w:semiHidden/>
    <w:rsid w:val="00B64697"/>
    <w:rPr>
      <w:i/>
      <w:iCs/>
    </w:rPr>
  </w:style>
  <w:style w:type="character" w:styleId="HTML-skrivemaskin">
    <w:name w:val="HTML Typewriter"/>
    <w:basedOn w:val="Standardskriftforavsnitt"/>
    <w:semiHidden/>
    <w:rsid w:val="00B64697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foravsnitt"/>
    <w:semiHidden/>
    <w:rsid w:val="00B6469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B64697"/>
    <w:rPr>
      <w:i/>
      <w:iCs/>
    </w:rPr>
  </w:style>
  <w:style w:type="character" w:styleId="Hyperkobling">
    <w:name w:val="Hyperlink"/>
    <w:basedOn w:val="Standardskriftforavsnitt"/>
    <w:semiHidden/>
    <w:rsid w:val="00B64697"/>
    <w:rPr>
      <w:color w:val="0000FF"/>
      <w:u w:val="single"/>
    </w:rPr>
  </w:style>
  <w:style w:type="paragraph" w:styleId="Innledendehilsen">
    <w:name w:val="Salutation"/>
    <w:basedOn w:val="Normal"/>
    <w:next w:val="Normal"/>
    <w:semiHidden/>
    <w:rsid w:val="00B64697"/>
  </w:style>
  <w:style w:type="paragraph" w:styleId="Konvoluttadresse">
    <w:name w:val="envelope address"/>
    <w:basedOn w:val="Normal"/>
    <w:semiHidden/>
    <w:rsid w:val="00B6469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Linjenummer">
    <w:name w:val="line number"/>
    <w:basedOn w:val="Standardskriftforavsnitt"/>
    <w:semiHidden/>
    <w:rsid w:val="00B64697"/>
  </w:style>
  <w:style w:type="paragraph" w:styleId="Liste">
    <w:name w:val="List"/>
    <w:basedOn w:val="Normal"/>
    <w:semiHidden/>
    <w:rsid w:val="00B64697"/>
    <w:pPr>
      <w:ind w:left="283" w:hanging="283"/>
    </w:pPr>
  </w:style>
  <w:style w:type="paragraph" w:styleId="Liste-forts">
    <w:name w:val="List Continue"/>
    <w:basedOn w:val="Normal"/>
    <w:semiHidden/>
    <w:rsid w:val="00B64697"/>
    <w:pPr>
      <w:spacing w:after="120"/>
      <w:ind w:left="283"/>
    </w:pPr>
  </w:style>
  <w:style w:type="paragraph" w:styleId="Liste-forts2">
    <w:name w:val="List Continue 2"/>
    <w:basedOn w:val="Normal"/>
    <w:semiHidden/>
    <w:rsid w:val="00B64697"/>
    <w:pPr>
      <w:spacing w:after="120"/>
      <w:ind w:left="566"/>
    </w:pPr>
  </w:style>
  <w:style w:type="paragraph" w:styleId="Liste-forts3">
    <w:name w:val="List Continue 3"/>
    <w:basedOn w:val="Normal"/>
    <w:semiHidden/>
    <w:rsid w:val="00B64697"/>
    <w:pPr>
      <w:spacing w:after="120"/>
      <w:ind w:left="849"/>
    </w:pPr>
  </w:style>
  <w:style w:type="paragraph" w:styleId="Liste-forts4">
    <w:name w:val="List Continue 4"/>
    <w:basedOn w:val="Normal"/>
    <w:semiHidden/>
    <w:rsid w:val="00B64697"/>
    <w:pPr>
      <w:spacing w:after="120"/>
      <w:ind w:left="1132"/>
    </w:pPr>
  </w:style>
  <w:style w:type="paragraph" w:styleId="Liste-forts5">
    <w:name w:val="List Continue 5"/>
    <w:basedOn w:val="Normal"/>
    <w:semiHidden/>
    <w:rsid w:val="00B64697"/>
    <w:pPr>
      <w:spacing w:after="120"/>
      <w:ind w:left="1415"/>
    </w:pPr>
  </w:style>
  <w:style w:type="paragraph" w:styleId="Liste2">
    <w:name w:val="List 2"/>
    <w:basedOn w:val="Normal"/>
    <w:semiHidden/>
    <w:rsid w:val="00B64697"/>
    <w:pPr>
      <w:ind w:left="566" w:hanging="283"/>
    </w:pPr>
  </w:style>
  <w:style w:type="paragraph" w:styleId="Liste3">
    <w:name w:val="List 3"/>
    <w:basedOn w:val="Normal"/>
    <w:semiHidden/>
    <w:rsid w:val="00B64697"/>
    <w:pPr>
      <w:ind w:left="849" w:hanging="283"/>
    </w:pPr>
  </w:style>
  <w:style w:type="paragraph" w:styleId="Liste4">
    <w:name w:val="List 4"/>
    <w:basedOn w:val="Normal"/>
    <w:semiHidden/>
    <w:rsid w:val="00B64697"/>
    <w:pPr>
      <w:ind w:left="1132" w:hanging="283"/>
    </w:pPr>
  </w:style>
  <w:style w:type="paragraph" w:styleId="Liste5">
    <w:name w:val="List 5"/>
    <w:basedOn w:val="Normal"/>
    <w:semiHidden/>
    <w:rsid w:val="00B64697"/>
    <w:pPr>
      <w:ind w:left="1415" w:hanging="283"/>
    </w:pPr>
  </w:style>
  <w:style w:type="paragraph" w:styleId="Meldingshode">
    <w:name w:val="Message Header"/>
    <w:basedOn w:val="Normal"/>
    <w:semiHidden/>
    <w:rsid w:val="00B646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B64697"/>
  </w:style>
  <w:style w:type="paragraph" w:styleId="Notatoverskrift">
    <w:name w:val="Note Heading"/>
    <w:basedOn w:val="Normal"/>
    <w:next w:val="Normal"/>
    <w:semiHidden/>
    <w:rsid w:val="00B64697"/>
  </w:style>
  <w:style w:type="paragraph" w:styleId="Nummerertliste">
    <w:name w:val="List Number"/>
    <w:basedOn w:val="Normal"/>
    <w:qFormat/>
    <w:rsid w:val="0052743A"/>
    <w:pPr>
      <w:numPr>
        <w:numId w:val="1"/>
      </w:numPr>
    </w:pPr>
  </w:style>
  <w:style w:type="paragraph" w:styleId="Nummerertliste2">
    <w:name w:val="List Number 2"/>
    <w:basedOn w:val="Normal"/>
    <w:semiHidden/>
    <w:rsid w:val="00B64697"/>
    <w:pPr>
      <w:numPr>
        <w:numId w:val="2"/>
      </w:numPr>
    </w:pPr>
  </w:style>
  <w:style w:type="paragraph" w:styleId="Nummerertliste3">
    <w:name w:val="List Number 3"/>
    <w:basedOn w:val="Normal"/>
    <w:semiHidden/>
    <w:rsid w:val="00B64697"/>
    <w:pPr>
      <w:numPr>
        <w:numId w:val="3"/>
      </w:numPr>
    </w:pPr>
  </w:style>
  <w:style w:type="paragraph" w:styleId="Nummerertliste4">
    <w:name w:val="List Number 4"/>
    <w:basedOn w:val="Normal"/>
    <w:semiHidden/>
    <w:rsid w:val="00B64697"/>
    <w:pPr>
      <w:numPr>
        <w:numId w:val="4"/>
      </w:numPr>
    </w:pPr>
  </w:style>
  <w:style w:type="paragraph" w:styleId="Nummerertliste5">
    <w:name w:val="List Number 5"/>
    <w:basedOn w:val="Normal"/>
    <w:semiHidden/>
    <w:rsid w:val="00B64697"/>
    <w:pPr>
      <w:numPr>
        <w:numId w:val="5"/>
      </w:numPr>
    </w:pPr>
  </w:style>
  <w:style w:type="paragraph" w:styleId="Rentekst">
    <w:name w:val="Plain Text"/>
    <w:basedOn w:val="Normal"/>
    <w:semiHidden/>
    <w:rsid w:val="00B64697"/>
    <w:rPr>
      <w:rFonts w:ascii="Courier New" w:hAnsi="Courier New" w:cs="Courier New"/>
      <w:sz w:val="20"/>
      <w:szCs w:val="20"/>
    </w:rPr>
  </w:style>
  <w:style w:type="character" w:customStyle="1" w:styleId="Sitat-fetTegn">
    <w:name w:val="Sitat - fet Tegn"/>
    <w:basedOn w:val="SitatAlt7TegnTegn"/>
    <w:link w:val="Sitat-fet"/>
    <w:rsid w:val="00076738"/>
    <w:rPr>
      <w:b/>
      <w:i/>
      <w:sz w:val="24"/>
      <w:szCs w:val="24"/>
    </w:rPr>
  </w:style>
  <w:style w:type="table" w:styleId="Tabell-3D-effekt1">
    <w:name w:val="Table 3D effects 1"/>
    <w:basedOn w:val="Vanligtabell"/>
    <w:semiHidden/>
    <w:rsid w:val="00B646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B646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B646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B646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B646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B646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B646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B646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B646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B646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B646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B646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B646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B646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B646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B646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B646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B646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B646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B646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B646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B646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B646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B646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B646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B646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B646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B646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B646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B646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B646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rsid w:val="00B646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B646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B646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B646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B646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B646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B646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B646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B6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atunderstreket">
    <w:name w:val="Sitat understreket"/>
    <w:basedOn w:val="SitatAlt7"/>
    <w:qFormat/>
    <w:rsid w:val="00326278"/>
    <w:rPr>
      <w:u w:val="single"/>
    </w:rPr>
  </w:style>
  <w:style w:type="paragraph" w:styleId="Underskrift">
    <w:name w:val="Signature"/>
    <w:basedOn w:val="Normal"/>
    <w:semiHidden/>
    <w:rsid w:val="00B64697"/>
    <w:pPr>
      <w:ind w:left="4252"/>
    </w:pPr>
  </w:style>
  <w:style w:type="character" w:styleId="Utheving">
    <w:name w:val="Emphasis"/>
    <w:basedOn w:val="Standardskriftforavsnitt"/>
    <w:rsid w:val="00B64697"/>
    <w:rPr>
      <w:i/>
      <w:iCs/>
    </w:rPr>
  </w:style>
  <w:style w:type="paragraph" w:styleId="Vanliginnrykk">
    <w:name w:val="Normal Indent"/>
    <w:basedOn w:val="Normal"/>
    <w:semiHidden/>
    <w:rsid w:val="00B64697"/>
    <w:pPr>
      <w:ind w:left="708"/>
    </w:pPr>
  </w:style>
  <w:style w:type="character" w:customStyle="1" w:styleId="BrdtekstTegn">
    <w:name w:val="Brødtekst Tegn"/>
    <w:basedOn w:val="Standardskriftforavsnitt"/>
    <w:link w:val="Brdtekst"/>
    <w:rsid w:val="00612B45"/>
    <w:rPr>
      <w:sz w:val="24"/>
      <w:szCs w:val="24"/>
    </w:rPr>
  </w:style>
  <w:style w:type="character" w:customStyle="1" w:styleId="Overskrift2Tegn">
    <w:name w:val="Overskrift 2 Tegn"/>
    <w:aliases w:val="Overskrift 2 (Alt+2) Tegn"/>
    <w:basedOn w:val="BrdtekstTegn"/>
    <w:link w:val="Overskrift2"/>
    <w:rsid w:val="00054CC1"/>
    <w:rPr>
      <w:b/>
      <w:iCs/>
      <w:sz w:val="24"/>
      <w:szCs w:val="24"/>
      <w:lang w:val="nb-NO" w:eastAsia="nb-NO" w:bidi="ar-SA"/>
    </w:rPr>
  </w:style>
  <w:style w:type="paragraph" w:customStyle="1" w:styleId="Unntattoffparagraf">
    <w:name w:val="Unntatt off paragraf"/>
    <w:basedOn w:val="Normal"/>
    <w:rsid w:val="00954530"/>
    <w:pPr>
      <w:jc w:val="right"/>
    </w:pPr>
    <w:rPr>
      <w:rFonts w:ascii="Arial" w:hAnsi="Arial"/>
      <w:sz w:val="16"/>
      <w:szCs w:val="20"/>
    </w:rPr>
  </w:style>
  <w:style w:type="paragraph" w:customStyle="1" w:styleId="Sitatitabell">
    <w:name w:val="Sitat i tabell"/>
    <w:basedOn w:val="Sitat-punktliste"/>
    <w:qFormat/>
    <w:rsid w:val="00D20480"/>
    <w:pPr>
      <w:tabs>
        <w:tab w:val="clear" w:pos="936"/>
        <w:tab w:val="left" w:pos="284"/>
      </w:tabs>
      <w:ind w:left="284" w:hanging="284"/>
      <w:contextualSpacing/>
    </w:pPr>
  </w:style>
  <w:style w:type="paragraph" w:styleId="Bobletekst">
    <w:name w:val="Balloon Text"/>
    <w:basedOn w:val="Normal"/>
    <w:link w:val="BobletekstTegn"/>
    <w:semiHidden/>
    <w:rsid w:val="002267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1D28EE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"/>
    <w:rsid w:val="00226729"/>
    <w:pPr>
      <w:jc w:val="right"/>
    </w:pPr>
    <w:rPr>
      <w:rFonts w:ascii="Arial" w:hAnsi="Arial"/>
      <w:sz w:val="16"/>
      <w:szCs w:val="20"/>
    </w:rPr>
  </w:style>
  <w:style w:type="character" w:styleId="Plassholdertekst">
    <w:name w:val="Placeholder Text"/>
    <w:basedOn w:val="Standardskriftforavsnitt"/>
    <w:uiPriority w:val="99"/>
    <w:semiHidden/>
    <w:rsid w:val="00226729"/>
    <w:rPr>
      <w:color w:val="808080"/>
    </w:rPr>
  </w:style>
  <w:style w:type="character" w:customStyle="1" w:styleId="BunntekstTegn">
    <w:name w:val="Bunntekst Tegn"/>
    <w:basedOn w:val="Standardskriftforavsnitt"/>
    <w:link w:val="Bunntekst"/>
    <w:rsid w:val="00C87481"/>
    <w:rPr>
      <w:sz w:val="24"/>
      <w:szCs w:val="24"/>
    </w:rPr>
  </w:style>
  <w:style w:type="paragraph" w:customStyle="1" w:styleId="Innhold">
    <w:name w:val="Innhold"/>
    <w:basedOn w:val="Normal"/>
    <w:rsid w:val="00C8748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ind w:left="1134"/>
    </w:pPr>
    <w:rPr>
      <w:szCs w:val="20"/>
    </w:rPr>
  </w:style>
  <w:style w:type="character" w:styleId="Merknadsreferanse">
    <w:name w:val="annotation reference"/>
    <w:basedOn w:val="Standardskriftforavsnitt"/>
    <w:semiHidden/>
    <w:unhideWhenUsed/>
    <w:rsid w:val="00DC7E2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C7E2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C7E2E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C7E2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C7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209343218343C1B5067B97B5F1C3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C6B576-131D-47EC-B2D7-0A049A326E01}"/>
      </w:docPartPr>
      <w:docPartBody>
        <w:p w:rsidR="00264280" w:rsidRDefault="00F0229F" w:rsidP="00F0229F">
          <w:pPr>
            <w:pStyle w:val="D0209343218343C1B5067B97B5F1C39F"/>
          </w:pPr>
          <w:r>
            <w:rPr>
              <w:rStyle w:val="Plassholdertekst"/>
            </w:rPr>
            <w:t>Saksnr</w:t>
          </w:r>
          <w:r w:rsidRPr="009270FB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5F"/>
    <w:rsid w:val="000A10E3"/>
    <w:rsid w:val="00264280"/>
    <w:rsid w:val="00757775"/>
    <w:rsid w:val="00833BEF"/>
    <w:rsid w:val="008E11A3"/>
    <w:rsid w:val="00986CB9"/>
    <w:rsid w:val="009E15A6"/>
    <w:rsid w:val="00C72605"/>
    <w:rsid w:val="00F0229F"/>
    <w:rsid w:val="00F8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5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0229F"/>
    <w:rPr>
      <w:color w:val="808080"/>
    </w:rPr>
  </w:style>
  <w:style w:type="paragraph" w:customStyle="1" w:styleId="EE7CB6E177AD426486CB4A41DC20D3BF">
    <w:name w:val="EE7CB6E177AD426486CB4A41DC20D3BF"/>
    <w:rsid w:val="00F8345F"/>
  </w:style>
  <w:style w:type="paragraph" w:customStyle="1" w:styleId="EE7CB6E177AD426486CB4A41DC20D3BF1">
    <w:name w:val="EE7CB6E177AD426486CB4A41DC20D3BF1"/>
    <w:rsid w:val="000A10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CB6E177AD426486CB4A41DC20D3BF2">
    <w:name w:val="EE7CB6E177AD426486CB4A41DC20D3BF2"/>
    <w:rsid w:val="000A10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CB6E177AD426486CB4A41DC20D3BF3">
    <w:name w:val="EE7CB6E177AD426486CB4A41DC20D3BF3"/>
    <w:rsid w:val="00833BE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9B035971D4B59B49E147934705DF6">
    <w:name w:val="9F89B035971D4B59B49E147934705DF6"/>
    <w:rsid w:val="00833BEF"/>
    <w:pPr>
      <w:keepNext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EE7CB6E177AD426486CB4A41DC20D3BF4">
    <w:name w:val="EE7CB6E177AD426486CB4A41DC20D3BF4"/>
    <w:rsid w:val="00833BE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9B035971D4B59B49E147934705DF61">
    <w:name w:val="9F89B035971D4B59B49E147934705DF61"/>
    <w:rsid w:val="00833BEF"/>
    <w:pPr>
      <w:keepNext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D0209343218343C1B5067B97B5F1C39F">
    <w:name w:val="D0209343218343C1B5067B97B5F1C39F"/>
    <w:rsid w:val="00F0229F"/>
    <w:pPr>
      <w:keepNext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i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647909" gbs:entity="Document" gbs:templateDesignerVersion="3.1 F">
  <gbs:ToCase.Name gbs:loadFromGrowBusiness="OnProduce" gbs:saveInGrowBusiness="False" gbs:connected="true" gbs:recno="" gbs:entity="" gbs:datatype="string" gbs:key="10000">2019/0707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8FFC-D479-493D-86ED-D1B48ABBE45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A143058-4C8C-40FC-871A-F9B4218B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Tomtdok</vt:lpstr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Tomtdok</dc:title>
  <dc:creator>Kari Sælen</dc:creator>
  <cp:lastModifiedBy>Johan Aasheim Hjartnes</cp:lastModifiedBy>
  <cp:revision>2</cp:revision>
  <cp:lastPrinted>2007-01-18T11:17:00Z</cp:lastPrinted>
  <dcterms:created xsi:type="dcterms:W3CDTF">2020-07-09T14:05:00Z</dcterms:created>
  <dcterms:modified xsi:type="dcterms:W3CDTF">2020-07-09T14:05:00Z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